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E4CF5" w14:textId="77777777" w:rsidR="00E90B0C" w:rsidRDefault="00C12E1A" w:rsidP="00976BF0">
      <w:pPr>
        <w:tabs>
          <w:tab w:val="left" w:pos="7088"/>
        </w:tabs>
      </w:pPr>
      <w:r w:rsidRPr="004C109D">
        <w:rPr>
          <w:rFonts w:ascii="Times New Roman" w:hAnsi="Times New Roman"/>
          <w:noProof/>
          <w:sz w:val="24"/>
          <w:szCs w:val="24"/>
          <w:lang w:eastAsia="fr-FR"/>
        </w:rPr>
        <w:drawing>
          <wp:inline distT="0" distB="0" distL="0" distR="0" wp14:anchorId="645EB77B" wp14:editId="20B1DEB9">
            <wp:extent cx="1351481" cy="961053"/>
            <wp:effectExtent l="0" t="0" r="127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6226" cy="964427"/>
                    </a:xfrm>
                    <a:prstGeom prst="rect">
                      <a:avLst/>
                    </a:prstGeom>
                    <a:noFill/>
                    <a:ln>
                      <a:noFill/>
                    </a:ln>
                  </pic:spPr>
                </pic:pic>
              </a:graphicData>
            </a:graphic>
          </wp:inline>
        </w:drawing>
      </w:r>
      <w:r>
        <w:tab/>
      </w:r>
      <w:r>
        <w:rPr>
          <w:rFonts w:ascii="Times New Roman" w:hAnsi="Times New Roman"/>
          <w:noProof/>
          <w:sz w:val="24"/>
          <w:szCs w:val="24"/>
          <w:lang w:eastAsia="fr-FR"/>
        </w:rPr>
        <w:drawing>
          <wp:inline distT="0" distB="0" distL="0" distR="0" wp14:anchorId="62BA2E68" wp14:editId="1B932566">
            <wp:extent cx="1837583" cy="867747"/>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8639" cy="872968"/>
                    </a:xfrm>
                    <a:prstGeom prst="rect">
                      <a:avLst/>
                    </a:prstGeom>
                    <a:noFill/>
                    <a:ln>
                      <a:noFill/>
                    </a:ln>
                  </pic:spPr>
                </pic:pic>
              </a:graphicData>
            </a:graphic>
          </wp:inline>
        </w:drawing>
      </w:r>
    </w:p>
    <w:p w14:paraId="13845F1F" w14:textId="77777777" w:rsidR="008D217E" w:rsidRDefault="008D217E" w:rsidP="00054067">
      <w:pPr>
        <w:jc w:val="center"/>
        <w:rPr>
          <w:b/>
        </w:rPr>
      </w:pPr>
    </w:p>
    <w:p w14:paraId="24F3FA8E" w14:textId="081A689D" w:rsidR="00054067" w:rsidRPr="006246E4" w:rsidRDefault="00054067" w:rsidP="00054067">
      <w:pPr>
        <w:jc w:val="center"/>
        <w:rPr>
          <w:b/>
        </w:rPr>
      </w:pPr>
      <w:r w:rsidRPr="00150003">
        <w:rPr>
          <w:b/>
        </w:rPr>
        <w:t xml:space="preserve">CONVENTION D’OCCUPATION </w:t>
      </w:r>
      <w:r w:rsidR="009E14B0" w:rsidRPr="00150003">
        <w:rPr>
          <w:b/>
        </w:rPr>
        <w:t>TEMPORAIRE</w:t>
      </w:r>
      <w:r w:rsidRPr="00150003">
        <w:rPr>
          <w:b/>
        </w:rPr>
        <w:t xml:space="preserve"> DU DOMAIN</w:t>
      </w:r>
      <w:r w:rsidR="005972B7" w:rsidRPr="00150003">
        <w:rPr>
          <w:b/>
        </w:rPr>
        <w:t>E</w:t>
      </w:r>
      <w:r w:rsidRPr="00150003">
        <w:rPr>
          <w:b/>
        </w:rPr>
        <w:t xml:space="preserve"> PUBLIC COMMUNAL</w:t>
      </w:r>
    </w:p>
    <w:p w14:paraId="3EDFF06E" w14:textId="66020057" w:rsidR="00054067" w:rsidRDefault="00DD7EEE" w:rsidP="00054067">
      <w:pPr>
        <w:jc w:val="center"/>
        <w:rPr>
          <w:b/>
        </w:rPr>
      </w:pPr>
      <w:r>
        <w:rPr>
          <w:b/>
        </w:rPr>
        <w:t xml:space="preserve">POUR LA </w:t>
      </w:r>
      <w:r w:rsidR="005D5611">
        <w:rPr>
          <w:b/>
        </w:rPr>
        <w:t>SOIRÉE</w:t>
      </w:r>
      <w:r w:rsidR="006C671C">
        <w:rPr>
          <w:b/>
        </w:rPr>
        <w:t xml:space="preserve"> DE NO</w:t>
      </w:r>
      <w:r w:rsidR="000A093F">
        <w:rPr>
          <w:b/>
        </w:rPr>
        <w:t>Ë</w:t>
      </w:r>
      <w:r w:rsidR="006C671C">
        <w:rPr>
          <w:b/>
        </w:rPr>
        <w:t>L</w:t>
      </w:r>
      <w:r w:rsidR="00081E90">
        <w:rPr>
          <w:b/>
        </w:rPr>
        <w:t xml:space="preserve"> 202</w:t>
      </w:r>
      <w:r w:rsidR="0047687F">
        <w:rPr>
          <w:b/>
        </w:rPr>
        <w:t>4</w:t>
      </w:r>
    </w:p>
    <w:p w14:paraId="30177372" w14:textId="77777777" w:rsidR="00054067" w:rsidRDefault="00054067" w:rsidP="00054067">
      <w:pPr>
        <w:jc w:val="center"/>
        <w:rPr>
          <w:b/>
        </w:rPr>
      </w:pPr>
    </w:p>
    <w:p w14:paraId="0EB49AD5" w14:textId="77777777" w:rsidR="00054067" w:rsidRPr="002275F0" w:rsidRDefault="00054067" w:rsidP="00054067">
      <w:pPr>
        <w:rPr>
          <w:b/>
        </w:rPr>
      </w:pPr>
      <w:r w:rsidRPr="002275F0">
        <w:rPr>
          <w:b/>
        </w:rPr>
        <w:t>PREAMBULE :</w:t>
      </w:r>
    </w:p>
    <w:p w14:paraId="4DEDB123" w14:textId="441F05E1" w:rsidR="00661A24" w:rsidRDefault="00661A24" w:rsidP="00054067">
      <w:pPr>
        <w:jc w:val="both"/>
        <w:rPr>
          <w:rFonts w:ascii="Segoe UI" w:hAnsi="Segoe UI" w:cs="Segoe UI"/>
          <w:color w:val="000000"/>
          <w:sz w:val="20"/>
          <w:szCs w:val="20"/>
          <w:shd w:val="clear" w:color="auto" w:fill="FFFFFF"/>
        </w:rPr>
      </w:pPr>
      <w:r w:rsidRPr="00661A24">
        <w:rPr>
          <w:rFonts w:ascii="Segoe UI" w:hAnsi="Segoe UI" w:cs="Segoe UI"/>
          <w:b/>
          <w:color w:val="000000"/>
          <w:sz w:val="20"/>
          <w:szCs w:val="20"/>
          <w:shd w:val="clear" w:color="auto" w:fill="FFFFFF"/>
        </w:rPr>
        <w:t>Vu </w:t>
      </w:r>
      <w:r>
        <w:rPr>
          <w:rFonts w:ascii="Segoe UI" w:hAnsi="Segoe UI" w:cs="Segoe UI"/>
          <w:color w:val="000000"/>
          <w:sz w:val="20"/>
          <w:szCs w:val="20"/>
          <w:shd w:val="clear" w:color="auto" w:fill="FFFFFF"/>
        </w:rPr>
        <w:t>l’arrêté municipal de règlement des autorisations d’occupation commerciales temporaires du domaine public communal</w:t>
      </w:r>
    </w:p>
    <w:p w14:paraId="147A7F07" w14:textId="629269F5" w:rsidR="00FF5407" w:rsidRDefault="00BF6FA3" w:rsidP="00FF5407">
      <w:pPr>
        <w:spacing w:after="0" w:line="240" w:lineRule="auto"/>
        <w:jc w:val="both"/>
        <w:rPr>
          <w:rFonts w:ascii="Segoe UI" w:hAnsi="Segoe UI" w:cs="Segoe UI"/>
          <w:color w:val="000000"/>
          <w:sz w:val="20"/>
          <w:szCs w:val="20"/>
          <w:shd w:val="clear" w:color="auto" w:fill="FFFFFF"/>
        </w:rPr>
      </w:pPr>
      <w:r w:rsidRPr="00BF6FA3">
        <w:rPr>
          <w:rFonts w:ascii="Segoe UI" w:hAnsi="Segoe UI" w:cs="Segoe UI"/>
          <w:b/>
          <w:bCs/>
          <w:color w:val="000000"/>
          <w:sz w:val="20"/>
          <w:szCs w:val="20"/>
          <w:shd w:val="clear" w:color="auto" w:fill="FFFFFF"/>
        </w:rPr>
        <w:t>Vu</w:t>
      </w:r>
      <w:r>
        <w:rPr>
          <w:rFonts w:ascii="Segoe UI" w:hAnsi="Segoe UI" w:cs="Segoe UI"/>
          <w:color w:val="000000"/>
          <w:sz w:val="20"/>
          <w:szCs w:val="20"/>
          <w:shd w:val="clear" w:color="auto" w:fill="FFFFFF"/>
        </w:rPr>
        <w:t xml:space="preserve"> la décision du maire en date du </w:t>
      </w:r>
      <w:r w:rsidR="005D5611">
        <w:rPr>
          <w:rFonts w:ascii="Segoe UI" w:hAnsi="Segoe UI" w:cs="Segoe UI"/>
          <w:color w:val="000000"/>
          <w:sz w:val="20"/>
          <w:szCs w:val="20"/>
          <w:shd w:val="clear" w:color="auto" w:fill="FFFFFF"/>
        </w:rPr>
        <w:t>7 avril</w:t>
      </w:r>
      <w:r w:rsidR="001635DE">
        <w:rPr>
          <w:rFonts w:ascii="Segoe UI" w:hAnsi="Segoe UI" w:cs="Segoe UI"/>
          <w:color w:val="000000"/>
          <w:sz w:val="20"/>
          <w:szCs w:val="20"/>
          <w:shd w:val="clear" w:color="auto" w:fill="FFFFFF"/>
        </w:rPr>
        <w:t xml:space="preserve"> 2023</w:t>
      </w:r>
      <w:r>
        <w:rPr>
          <w:rFonts w:ascii="Segoe UI" w:hAnsi="Segoe UI" w:cs="Segoe UI"/>
          <w:color w:val="000000"/>
          <w:sz w:val="20"/>
          <w:szCs w:val="20"/>
          <w:shd w:val="clear" w:color="auto" w:fill="FFFFFF"/>
        </w:rPr>
        <w:t xml:space="preserve"> </w:t>
      </w:r>
      <w:r w:rsidR="00FF5407">
        <w:rPr>
          <w:rFonts w:ascii="Segoe UI" w:hAnsi="Segoe UI" w:cs="Segoe UI"/>
          <w:color w:val="000000"/>
          <w:sz w:val="20"/>
          <w:szCs w:val="20"/>
          <w:shd w:val="clear" w:color="auto" w:fill="FFFFFF"/>
        </w:rPr>
        <w:t xml:space="preserve">fixant les tarifs relatifs à l’occupation du domaine public </w:t>
      </w:r>
    </w:p>
    <w:p w14:paraId="64130CEF" w14:textId="7A9A5F81" w:rsidR="00BF6FA3" w:rsidRDefault="00BF6FA3" w:rsidP="00054067">
      <w:pPr>
        <w:jc w:val="both"/>
        <w:rPr>
          <w:rFonts w:ascii="Segoe UI" w:hAnsi="Segoe UI" w:cs="Segoe UI"/>
          <w:color w:val="000000"/>
          <w:sz w:val="20"/>
          <w:szCs w:val="20"/>
          <w:shd w:val="clear" w:color="auto" w:fill="FFFFFF"/>
        </w:rPr>
      </w:pPr>
    </w:p>
    <w:p w14:paraId="0F6A962C" w14:textId="659933B4" w:rsidR="00746A00" w:rsidRDefault="00BF6FA3" w:rsidP="00054067">
      <w:pPr>
        <w:jc w:val="both"/>
      </w:pPr>
      <w:r w:rsidRPr="00BF6FA3">
        <w:rPr>
          <w:rFonts w:ascii="Segoe UI" w:hAnsi="Segoe UI" w:cs="Segoe UI"/>
          <w:b/>
          <w:bCs/>
          <w:color w:val="000000"/>
          <w:sz w:val="20"/>
          <w:szCs w:val="20"/>
          <w:shd w:val="clear" w:color="auto" w:fill="FFFFFF"/>
        </w:rPr>
        <w:t>Consi</w:t>
      </w:r>
      <w:r w:rsidR="00054067" w:rsidRPr="00BF6FA3">
        <w:rPr>
          <w:b/>
          <w:bCs/>
        </w:rPr>
        <w:t>d</w:t>
      </w:r>
      <w:r w:rsidR="00054067" w:rsidRPr="002275F0">
        <w:rPr>
          <w:b/>
        </w:rPr>
        <w:t xml:space="preserve">érant </w:t>
      </w:r>
      <w:r w:rsidR="00054067" w:rsidRPr="002275F0">
        <w:t xml:space="preserve">que </w:t>
      </w:r>
      <w:r w:rsidR="006C671C">
        <w:t>la commune de Soorts-Hossegor souhaite organiser un</w:t>
      </w:r>
      <w:r w:rsidR="005D5611">
        <w:t xml:space="preserve">e soirée </w:t>
      </w:r>
      <w:r w:rsidR="006C671C">
        <w:t xml:space="preserve">de Noël </w:t>
      </w:r>
      <w:r w:rsidR="00746A00">
        <w:t>dans le parc Rosny.</w:t>
      </w:r>
    </w:p>
    <w:p w14:paraId="5A8FE8A8" w14:textId="77777777" w:rsidR="00054067" w:rsidRPr="002275F0" w:rsidRDefault="00054067" w:rsidP="00054067">
      <w:pPr>
        <w:jc w:val="both"/>
      </w:pPr>
    </w:p>
    <w:p w14:paraId="5DDD57B6" w14:textId="77777777" w:rsidR="00054067" w:rsidRPr="002275F0" w:rsidRDefault="00054067" w:rsidP="00054067">
      <w:pPr>
        <w:jc w:val="both"/>
      </w:pPr>
      <w:r w:rsidRPr="002275F0">
        <w:rPr>
          <w:b/>
        </w:rPr>
        <w:t>ENTRE :</w:t>
      </w:r>
    </w:p>
    <w:p w14:paraId="0F7AC36D" w14:textId="00D9D178" w:rsidR="00054067" w:rsidRPr="002275F0" w:rsidRDefault="00054067" w:rsidP="00054067">
      <w:pPr>
        <w:jc w:val="both"/>
      </w:pPr>
      <w:r w:rsidRPr="00342574">
        <w:rPr>
          <w:bCs/>
        </w:rPr>
        <w:t>LA COMMUNE DE SOORTS-HOSSEGOR, en</w:t>
      </w:r>
      <w:r w:rsidRPr="002275F0">
        <w:t xml:space="preserve"> la personne de son maire, dûment habilité par les dispositions du Code Général </w:t>
      </w:r>
      <w:r w:rsidR="00FB21AF">
        <w:t>des Collectivités Territoriales</w:t>
      </w:r>
    </w:p>
    <w:p w14:paraId="73A7EC0F" w14:textId="77777777" w:rsidR="00054067" w:rsidRPr="002275F0" w:rsidRDefault="00054067" w:rsidP="00054067">
      <w:pPr>
        <w:jc w:val="both"/>
      </w:pPr>
    </w:p>
    <w:p w14:paraId="0C17F5E3" w14:textId="77777777" w:rsidR="00054067" w:rsidRPr="002275F0" w:rsidRDefault="00054067" w:rsidP="00054067">
      <w:pPr>
        <w:jc w:val="right"/>
        <w:rPr>
          <w:u w:val="single"/>
        </w:rPr>
      </w:pPr>
      <w:r w:rsidRPr="002275F0">
        <w:rPr>
          <w:u w:val="single"/>
        </w:rPr>
        <w:t>Ci-après dénommée le propriétaire</w:t>
      </w:r>
    </w:p>
    <w:p w14:paraId="5405AD51" w14:textId="0A42BE28" w:rsidR="00FC6DA5" w:rsidRPr="00342574" w:rsidRDefault="00342574" w:rsidP="00FC6DA5">
      <w:pPr>
        <w:pStyle w:val="Corpsdetexte"/>
        <w:spacing w:before="7"/>
        <w:ind w:left="0"/>
        <w:rPr>
          <w:rFonts w:asciiTheme="minorHAnsi" w:hAnsiTheme="minorHAnsi" w:cstheme="minorHAnsi"/>
          <w:b/>
          <w:bCs/>
        </w:rPr>
      </w:pPr>
      <w:r w:rsidRPr="00342574">
        <w:rPr>
          <w:rFonts w:asciiTheme="minorHAnsi" w:hAnsiTheme="minorHAnsi" w:cstheme="minorHAnsi"/>
          <w:b/>
          <w:bCs/>
        </w:rPr>
        <w:t>ET</w:t>
      </w:r>
    </w:p>
    <w:p w14:paraId="78D6F043" w14:textId="4161658B" w:rsidR="00FC6DA5" w:rsidRPr="004033E0" w:rsidRDefault="00FC6DA5" w:rsidP="00FC6DA5">
      <w:pPr>
        <w:pStyle w:val="Corpsdetexte"/>
        <w:ind w:left="824"/>
        <w:rPr>
          <w:rFonts w:asciiTheme="minorHAnsi" w:hAnsiTheme="minorHAnsi" w:cstheme="minorHAnsi"/>
        </w:rPr>
      </w:pPr>
      <w:r w:rsidRPr="004033E0">
        <w:rPr>
          <w:rFonts w:asciiTheme="minorHAnsi" w:hAnsiTheme="minorHAnsi" w:cstheme="minorHAnsi"/>
          <w:spacing w:val="-1"/>
        </w:rPr>
        <w:t>Nom</w:t>
      </w:r>
      <w:r w:rsidR="00342574" w:rsidRPr="004033E0">
        <w:rPr>
          <w:rFonts w:asciiTheme="minorHAnsi" w:hAnsiTheme="minorHAnsi" w:cstheme="minorHAnsi"/>
          <w:spacing w:val="-1"/>
        </w:rPr>
        <w:t>-prénom :</w:t>
      </w:r>
      <w:r w:rsidR="00002C54">
        <w:rPr>
          <w:rFonts w:asciiTheme="minorHAnsi" w:hAnsiTheme="minorHAnsi" w:cstheme="minorHAnsi"/>
          <w:spacing w:val="-1"/>
        </w:rPr>
        <w:t xml:space="preserve"> </w:t>
      </w:r>
    </w:p>
    <w:p w14:paraId="6CB8EF25" w14:textId="50816794" w:rsidR="00FC6DA5" w:rsidRPr="004033E0" w:rsidRDefault="00746A00" w:rsidP="00CF107B">
      <w:pPr>
        <w:pStyle w:val="Corpsdetexte"/>
        <w:spacing w:line="252" w:lineRule="exact"/>
        <w:ind w:left="824"/>
        <w:rPr>
          <w:rFonts w:asciiTheme="minorHAnsi" w:hAnsiTheme="minorHAnsi" w:cstheme="minorHAnsi"/>
        </w:rPr>
      </w:pPr>
      <w:r w:rsidRPr="004033E0">
        <w:rPr>
          <w:rFonts w:asciiTheme="minorHAnsi" w:hAnsiTheme="minorHAnsi" w:cstheme="minorHAnsi"/>
        </w:rPr>
        <w:t>Adresse :</w:t>
      </w:r>
      <w:r w:rsidR="00002C54">
        <w:rPr>
          <w:rFonts w:asciiTheme="minorHAnsi" w:hAnsiTheme="minorHAnsi" w:cstheme="minorHAnsi"/>
        </w:rPr>
        <w:t xml:space="preserve"> </w:t>
      </w:r>
    </w:p>
    <w:p w14:paraId="0DBB42B3" w14:textId="17B99585" w:rsidR="00FC6DA5" w:rsidRPr="004033E0" w:rsidRDefault="00FC6DA5" w:rsidP="00FC6DA5">
      <w:pPr>
        <w:pStyle w:val="Corpsdetexte"/>
        <w:spacing w:before="1"/>
        <w:ind w:left="0"/>
        <w:rPr>
          <w:rFonts w:asciiTheme="minorHAnsi" w:hAnsiTheme="minorHAnsi" w:cstheme="minorHAnsi"/>
        </w:rPr>
      </w:pPr>
    </w:p>
    <w:p w14:paraId="45A9DC0B" w14:textId="77777777" w:rsidR="00342574" w:rsidRPr="004033E0" w:rsidRDefault="00342574" w:rsidP="00FC6DA5">
      <w:pPr>
        <w:pStyle w:val="Corpsdetexte"/>
        <w:spacing w:before="1"/>
        <w:ind w:left="0"/>
        <w:rPr>
          <w:rFonts w:asciiTheme="minorHAnsi" w:hAnsiTheme="minorHAnsi" w:cstheme="minorHAnsi"/>
        </w:rPr>
      </w:pPr>
    </w:p>
    <w:p w14:paraId="63FA8200" w14:textId="55F50CAF" w:rsidR="00FC6DA5" w:rsidRPr="004033E0" w:rsidRDefault="00FC6DA5" w:rsidP="00FC6DA5">
      <w:pPr>
        <w:pStyle w:val="Corpsdetexte"/>
        <w:spacing w:line="252" w:lineRule="exact"/>
        <w:ind w:left="824"/>
        <w:rPr>
          <w:rFonts w:asciiTheme="minorHAnsi" w:hAnsiTheme="minorHAnsi" w:cstheme="minorHAnsi"/>
        </w:rPr>
      </w:pPr>
    </w:p>
    <w:p w14:paraId="1C5A23F3" w14:textId="0F6F69B1" w:rsidR="00FC6DA5" w:rsidRPr="004033E0" w:rsidRDefault="00FC6DA5" w:rsidP="00FC6DA5">
      <w:pPr>
        <w:pStyle w:val="Corpsdetexte"/>
        <w:spacing w:line="252" w:lineRule="exact"/>
        <w:ind w:left="824"/>
        <w:rPr>
          <w:rFonts w:asciiTheme="minorHAnsi" w:hAnsiTheme="minorHAnsi" w:cstheme="minorHAnsi"/>
        </w:rPr>
      </w:pPr>
      <w:r w:rsidRPr="004033E0">
        <w:rPr>
          <w:rFonts w:asciiTheme="minorHAnsi" w:hAnsiTheme="minorHAnsi" w:cstheme="minorHAnsi"/>
        </w:rPr>
        <w:t>Nom commercial</w:t>
      </w:r>
      <w:r w:rsidR="00DD5419" w:rsidRPr="004033E0">
        <w:rPr>
          <w:rFonts w:asciiTheme="minorHAnsi" w:hAnsiTheme="minorHAnsi" w:cstheme="minorHAnsi"/>
        </w:rPr>
        <w:t xml:space="preserve"> de la société : </w:t>
      </w:r>
    </w:p>
    <w:p w14:paraId="36BFCA2D" w14:textId="4036655F" w:rsidR="00FC6DA5" w:rsidRDefault="00FC6DA5" w:rsidP="00FC6DA5">
      <w:pPr>
        <w:pStyle w:val="Corpsdetexte"/>
        <w:spacing w:line="252" w:lineRule="exact"/>
        <w:ind w:left="824"/>
        <w:rPr>
          <w:rFonts w:asciiTheme="minorHAnsi" w:hAnsiTheme="minorHAnsi" w:cstheme="minorHAnsi"/>
        </w:rPr>
      </w:pPr>
      <w:r w:rsidRPr="004033E0">
        <w:rPr>
          <w:rFonts w:asciiTheme="minorHAnsi" w:hAnsiTheme="minorHAnsi" w:cstheme="minorHAnsi"/>
        </w:rPr>
        <w:t>Sous le numéro</w:t>
      </w:r>
      <w:r w:rsidR="0035198B" w:rsidRPr="004033E0">
        <w:rPr>
          <w:rFonts w:asciiTheme="minorHAnsi" w:hAnsiTheme="minorHAnsi" w:cstheme="minorHAnsi"/>
        </w:rPr>
        <w:t> </w:t>
      </w:r>
      <w:r w:rsidR="0035198B" w:rsidRPr="004033E0">
        <w:rPr>
          <w:rFonts w:asciiTheme="minorHAnsi" w:hAnsiTheme="minorHAnsi" w:cstheme="minorHAnsi"/>
          <w:spacing w:val="-13"/>
        </w:rPr>
        <w:t>:</w:t>
      </w:r>
      <w:r w:rsidR="006748C5" w:rsidRPr="006748C5">
        <w:rPr>
          <w:rFonts w:asciiTheme="minorHAnsi" w:hAnsiTheme="minorHAnsi" w:cstheme="minorHAnsi"/>
          <w:spacing w:val="-13"/>
        </w:rPr>
        <w:t xml:space="preserve"> </w:t>
      </w:r>
    </w:p>
    <w:p w14:paraId="00A0EE6C" w14:textId="3EF82404" w:rsidR="00DD5419" w:rsidRPr="002869B5" w:rsidRDefault="00DD5419" w:rsidP="00FC6DA5">
      <w:pPr>
        <w:pStyle w:val="Corpsdetexte"/>
        <w:spacing w:line="252" w:lineRule="exact"/>
        <w:ind w:left="824"/>
        <w:rPr>
          <w:rFonts w:asciiTheme="minorHAnsi" w:hAnsiTheme="minorHAnsi" w:cstheme="minorHAnsi"/>
        </w:rPr>
      </w:pPr>
    </w:p>
    <w:p w14:paraId="1EC0CC08" w14:textId="77777777" w:rsidR="00054067" w:rsidRPr="002275F0" w:rsidRDefault="00054067" w:rsidP="00054067">
      <w:pPr>
        <w:jc w:val="both"/>
      </w:pPr>
    </w:p>
    <w:p w14:paraId="113939C9" w14:textId="1077C1F3" w:rsidR="00E71960" w:rsidRPr="002275F0" w:rsidRDefault="00054067" w:rsidP="00FC6DA5">
      <w:pPr>
        <w:jc w:val="right"/>
      </w:pPr>
      <w:r w:rsidRPr="002275F0">
        <w:rPr>
          <w:u w:val="single"/>
        </w:rPr>
        <w:t>Ci-après dénommée l’attributaire</w:t>
      </w:r>
      <w:r w:rsidR="00355469" w:rsidRPr="002275F0">
        <w:br w:type="page"/>
      </w:r>
    </w:p>
    <w:p w14:paraId="127FC1B4" w14:textId="4506F220" w:rsidR="00AD465A" w:rsidRDefault="00054067" w:rsidP="00AD465A">
      <w:pPr>
        <w:jc w:val="center"/>
        <w:rPr>
          <w:b/>
          <w:u w:val="single"/>
        </w:rPr>
      </w:pPr>
      <w:r w:rsidRPr="002275F0">
        <w:rPr>
          <w:b/>
          <w:u w:val="single"/>
        </w:rPr>
        <w:lastRenderedPageBreak/>
        <w:t>IL EST CONVENU DE CE QUI SUIT</w:t>
      </w:r>
    </w:p>
    <w:p w14:paraId="49DD6890" w14:textId="77777777" w:rsidR="005D5611" w:rsidRDefault="005D5611" w:rsidP="00D5535D">
      <w:pPr>
        <w:jc w:val="both"/>
        <w:rPr>
          <w:b/>
          <w:u w:val="single"/>
        </w:rPr>
      </w:pPr>
    </w:p>
    <w:p w14:paraId="393E3F4B" w14:textId="347FD6F1" w:rsidR="005D5611" w:rsidRDefault="005D5611" w:rsidP="005D5611">
      <w:pPr>
        <w:jc w:val="both"/>
        <w:rPr>
          <w:u w:val="single"/>
        </w:rPr>
      </w:pPr>
      <w:r>
        <w:rPr>
          <w:b/>
          <w:bCs/>
          <w:u w:val="single"/>
        </w:rPr>
        <w:t xml:space="preserve">Article 1 : </w:t>
      </w:r>
      <w:r w:rsidR="0034554E">
        <w:rPr>
          <w:b/>
          <w:bCs/>
          <w:u w:val="single"/>
        </w:rPr>
        <w:t>OBJET DE LA CONVENTION</w:t>
      </w:r>
      <w:r>
        <w:rPr>
          <w:b/>
          <w:bCs/>
          <w:u w:val="single"/>
        </w:rPr>
        <w:t> :</w:t>
      </w:r>
      <w:r>
        <w:rPr>
          <w:u w:val="single"/>
        </w:rPr>
        <w:t xml:space="preserve"> </w:t>
      </w:r>
    </w:p>
    <w:p w14:paraId="240F03E7" w14:textId="77777777" w:rsidR="005D5611" w:rsidRDefault="005D5611" w:rsidP="005D5611">
      <w:pPr>
        <w:jc w:val="both"/>
      </w:pPr>
      <w:r>
        <w:t>Le marché de Noël va de nouveau s’installer au parc Rosny.</w:t>
      </w:r>
    </w:p>
    <w:p w14:paraId="1F78E87D" w14:textId="46CADC65" w:rsidR="005D5611" w:rsidRDefault="005D5611" w:rsidP="00D5535D">
      <w:pPr>
        <w:jc w:val="both"/>
        <w:rPr>
          <w:rFonts w:ascii="Roboto" w:hAnsi="Roboto"/>
          <w:color w:val="222222"/>
          <w:sz w:val="20"/>
          <w:szCs w:val="20"/>
          <w:shd w:val="clear" w:color="auto" w:fill="FFFFFF"/>
        </w:rPr>
      </w:pPr>
      <w:r>
        <w:t>Les élus souhaitent organiser une journée festive</w:t>
      </w:r>
      <w:r w:rsidR="00DD7EEE">
        <w:t xml:space="preserve"> associée à un feu d’artifice musical</w:t>
      </w:r>
      <w:r w:rsidR="00DD7EEE">
        <w:rPr>
          <w:rFonts w:ascii="Roboto" w:hAnsi="Roboto"/>
          <w:color w:val="222222"/>
          <w:sz w:val="20"/>
          <w:szCs w:val="20"/>
          <w:shd w:val="clear" w:color="auto" w:fill="FFFFFF"/>
        </w:rPr>
        <w:t xml:space="preserve">, </w:t>
      </w:r>
      <w:r>
        <w:rPr>
          <w:rFonts w:ascii="Roboto" w:hAnsi="Roboto"/>
          <w:color w:val="222222"/>
          <w:sz w:val="20"/>
          <w:szCs w:val="20"/>
          <w:shd w:val="clear" w:color="auto" w:fill="FFFFFF"/>
        </w:rPr>
        <w:t>pour Noël à proximité du marché de Noel avec des foodtrucks, le 23 décembre 202</w:t>
      </w:r>
      <w:r w:rsidR="00BA08F0">
        <w:rPr>
          <w:rFonts w:ascii="Roboto" w:hAnsi="Roboto"/>
          <w:color w:val="222222"/>
          <w:sz w:val="20"/>
          <w:szCs w:val="20"/>
          <w:shd w:val="clear" w:color="auto" w:fill="FFFFFF"/>
        </w:rPr>
        <w:t>4</w:t>
      </w:r>
      <w:r>
        <w:rPr>
          <w:rFonts w:ascii="Roboto" w:hAnsi="Roboto"/>
          <w:color w:val="222222"/>
          <w:sz w:val="20"/>
          <w:szCs w:val="20"/>
          <w:shd w:val="clear" w:color="auto" w:fill="FFFFFF"/>
        </w:rPr>
        <w:t xml:space="preserve"> de 11h30 à 22h00.</w:t>
      </w:r>
    </w:p>
    <w:p w14:paraId="02909676" w14:textId="77777777" w:rsidR="005D5611" w:rsidRPr="005D5611" w:rsidRDefault="005D5611" w:rsidP="00D5535D">
      <w:pPr>
        <w:jc w:val="both"/>
      </w:pPr>
    </w:p>
    <w:p w14:paraId="011A562A" w14:textId="6221B6E2" w:rsidR="00054067" w:rsidRPr="002275F0" w:rsidRDefault="00054067" w:rsidP="00D5535D">
      <w:pPr>
        <w:jc w:val="both"/>
        <w:rPr>
          <w:b/>
          <w:u w:val="single"/>
        </w:rPr>
      </w:pPr>
      <w:r w:rsidRPr="002275F0">
        <w:rPr>
          <w:b/>
          <w:u w:val="single"/>
        </w:rPr>
        <w:t xml:space="preserve">Article </w:t>
      </w:r>
      <w:r w:rsidR="00063101">
        <w:rPr>
          <w:b/>
          <w:u w:val="single"/>
        </w:rPr>
        <w:t>2</w:t>
      </w:r>
      <w:r w:rsidRPr="002275F0">
        <w:rPr>
          <w:b/>
          <w:u w:val="single"/>
        </w:rPr>
        <w:t> : DESTINATION</w:t>
      </w:r>
    </w:p>
    <w:p w14:paraId="0BF4A5E8" w14:textId="03D9422F" w:rsidR="00F7781E" w:rsidRPr="00DD7EEE" w:rsidRDefault="00054067" w:rsidP="00D5535D">
      <w:pPr>
        <w:jc w:val="both"/>
        <w:rPr>
          <w:b/>
          <w:bCs/>
        </w:rPr>
      </w:pPr>
      <w:r w:rsidRPr="004033E0">
        <w:rPr>
          <w:b/>
          <w:bCs/>
        </w:rPr>
        <w:t>L’étal est exclu</w:t>
      </w:r>
      <w:r w:rsidR="00BA4D15" w:rsidRPr="004033E0">
        <w:rPr>
          <w:b/>
          <w:bCs/>
        </w:rPr>
        <w:t xml:space="preserve">sivement destiné à </w:t>
      </w:r>
      <w:r w:rsidR="00F7781E" w:rsidRPr="004033E0">
        <w:rPr>
          <w:b/>
          <w:bCs/>
        </w:rPr>
        <w:t xml:space="preserve">la vente </w:t>
      </w:r>
      <w:r w:rsidR="0034554E">
        <w:rPr>
          <w:b/>
          <w:bCs/>
        </w:rPr>
        <w:t>de nourriture à emporter</w:t>
      </w:r>
      <w:r w:rsidR="00DD7EEE">
        <w:rPr>
          <w:b/>
          <w:bCs/>
        </w:rPr>
        <w:t xml:space="preserve"> </w:t>
      </w:r>
      <w:r w:rsidR="00AD78D9" w:rsidRPr="00DD5419">
        <w:rPr>
          <w:rFonts w:ascii="Arial" w:hAnsi="Arial" w:cs="Arial"/>
          <w:sz w:val="20"/>
          <w:szCs w:val="20"/>
        </w:rPr>
        <w:t xml:space="preserve">à </w:t>
      </w:r>
      <w:r w:rsidR="00AD78D9" w:rsidRPr="00DD5419">
        <w:rPr>
          <w:rFonts w:ascii="Arial" w:hAnsi="Arial" w:cs="Arial"/>
          <w:sz w:val="20"/>
          <w:szCs w:val="20"/>
          <w:u w:val="single"/>
        </w:rPr>
        <w:t>l'exclusion de toute autre denrée ou produit.</w:t>
      </w:r>
      <w:r w:rsidR="00AD78D9" w:rsidRPr="002275F0">
        <w:rPr>
          <w:rFonts w:ascii="Arial" w:hAnsi="Arial" w:cs="Arial"/>
          <w:sz w:val="20"/>
          <w:szCs w:val="20"/>
        </w:rPr>
        <w:t xml:space="preserve"> </w:t>
      </w:r>
    </w:p>
    <w:p w14:paraId="63B8D4CE" w14:textId="257D1192" w:rsidR="00770A01" w:rsidRDefault="00AD78D9" w:rsidP="00D5535D">
      <w:pPr>
        <w:jc w:val="both"/>
        <w:rPr>
          <w:rFonts w:ascii="Arial" w:hAnsi="Arial" w:cs="Arial"/>
          <w:sz w:val="20"/>
          <w:szCs w:val="20"/>
        </w:rPr>
      </w:pPr>
      <w:r w:rsidRPr="00B8021D">
        <w:rPr>
          <w:rFonts w:ascii="Arial" w:hAnsi="Arial" w:cs="Arial"/>
          <w:sz w:val="20"/>
          <w:szCs w:val="20"/>
        </w:rPr>
        <w:t xml:space="preserve">La vente d’alcool pour consommation sur place </w:t>
      </w:r>
      <w:r w:rsidRPr="00DD5419">
        <w:rPr>
          <w:rFonts w:ascii="Arial" w:hAnsi="Arial" w:cs="Arial"/>
          <w:sz w:val="20"/>
          <w:szCs w:val="20"/>
        </w:rPr>
        <w:t xml:space="preserve">est </w:t>
      </w:r>
      <w:r w:rsidR="0034554E">
        <w:rPr>
          <w:rFonts w:ascii="Arial" w:hAnsi="Arial" w:cs="Arial"/>
          <w:sz w:val="20"/>
          <w:szCs w:val="20"/>
        </w:rPr>
        <w:t xml:space="preserve">autorisée </w:t>
      </w:r>
      <w:r w:rsidRPr="00B8021D">
        <w:rPr>
          <w:rFonts w:ascii="Arial" w:hAnsi="Arial" w:cs="Arial"/>
          <w:sz w:val="20"/>
          <w:szCs w:val="20"/>
        </w:rPr>
        <w:t>dans cette concession</w:t>
      </w:r>
      <w:r w:rsidR="00AD465A">
        <w:rPr>
          <w:rFonts w:ascii="Arial" w:hAnsi="Arial" w:cs="Arial"/>
          <w:sz w:val="20"/>
          <w:szCs w:val="20"/>
        </w:rPr>
        <w:t>.</w:t>
      </w:r>
    </w:p>
    <w:p w14:paraId="57389971" w14:textId="77777777" w:rsidR="00AD465A" w:rsidRPr="00B8021D" w:rsidRDefault="00AD465A" w:rsidP="00D5535D">
      <w:pPr>
        <w:jc w:val="both"/>
      </w:pPr>
    </w:p>
    <w:p w14:paraId="3E672D85" w14:textId="2811A338" w:rsidR="00054067" w:rsidRDefault="00054067" w:rsidP="00D5535D">
      <w:pPr>
        <w:jc w:val="both"/>
        <w:rPr>
          <w:b/>
          <w:u w:val="single"/>
        </w:rPr>
      </w:pPr>
      <w:r w:rsidRPr="002275F0">
        <w:rPr>
          <w:b/>
          <w:u w:val="single"/>
        </w:rPr>
        <w:t xml:space="preserve">Article </w:t>
      </w:r>
      <w:r w:rsidR="00063101">
        <w:rPr>
          <w:b/>
          <w:u w:val="single"/>
        </w:rPr>
        <w:t>3</w:t>
      </w:r>
      <w:r w:rsidRPr="002275F0">
        <w:rPr>
          <w:b/>
          <w:u w:val="single"/>
        </w:rPr>
        <w:t> : MODALITES D’OCCUPATION</w:t>
      </w:r>
    </w:p>
    <w:p w14:paraId="6468EE5D" w14:textId="77777777" w:rsidR="005D5611" w:rsidRDefault="005D5611" w:rsidP="005D5611">
      <w:pPr>
        <w:jc w:val="both"/>
      </w:pPr>
      <w:r>
        <w:t xml:space="preserve">Les restaurateurs devront prévoir des poubelles en quantité suffisante aux abords de leur emplacement. </w:t>
      </w:r>
    </w:p>
    <w:p w14:paraId="248E9AA9" w14:textId="288D5CEC" w:rsidR="005D5611" w:rsidRDefault="005D5611" w:rsidP="005D5611">
      <w:pPr>
        <w:jc w:val="both"/>
      </w:pPr>
      <w:r>
        <w:t>L’électricité sera fournie, les Food-trucks seront alimentés en monophasé 220 V 16A</w:t>
      </w:r>
    </w:p>
    <w:p w14:paraId="5372BFAE" w14:textId="77777777" w:rsidR="005D5611" w:rsidRPr="002275F0" w:rsidRDefault="005D5611" w:rsidP="005D5611">
      <w:pPr>
        <w:jc w:val="both"/>
        <w:rPr>
          <w:b/>
          <w:u w:val="single"/>
        </w:rPr>
      </w:pPr>
    </w:p>
    <w:p w14:paraId="7E79CF93" w14:textId="2EEAB7DF" w:rsidR="005D5611" w:rsidRPr="002275F0" w:rsidRDefault="00054067" w:rsidP="00D5535D">
      <w:pPr>
        <w:jc w:val="both"/>
        <w:rPr>
          <w:b/>
          <w:u w:val="single"/>
        </w:rPr>
      </w:pPr>
      <w:r w:rsidRPr="002275F0">
        <w:rPr>
          <w:b/>
          <w:u w:val="single"/>
        </w:rPr>
        <w:t xml:space="preserve">Article </w:t>
      </w:r>
      <w:r w:rsidR="00063101">
        <w:rPr>
          <w:b/>
          <w:u w:val="single"/>
        </w:rPr>
        <w:t>4</w:t>
      </w:r>
      <w:r w:rsidRPr="002275F0">
        <w:rPr>
          <w:b/>
          <w:u w:val="single"/>
        </w:rPr>
        <w:t> : DUREE D’OCCUPATION</w:t>
      </w:r>
    </w:p>
    <w:p w14:paraId="7C2A50A1" w14:textId="0364580C" w:rsidR="001C2E5B" w:rsidRPr="00870BA4" w:rsidRDefault="00BF6FA3" w:rsidP="001C2E5B">
      <w:pPr>
        <w:jc w:val="both"/>
      </w:pPr>
      <w:r>
        <w:t>Le domaine public de</w:t>
      </w:r>
      <w:r w:rsidR="001C2E5B" w:rsidRPr="00870BA4">
        <w:t xml:space="preserve"> la commune de Soorts-Hossegor </w:t>
      </w:r>
      <w:r>
        <w:t>est</w:t>
      </w:r>
      <w:r w:rsidR="001C2E5B" w:rsidRPr="00870BA4">
        <w:t xml:space="preserve"> </w:t>
      </w:r>
      <w:r w:rsidRPr="00870BA4">
        <w:t>inaliénable et imprescriptible</w:t>
      </w:r>
      <w:r w:rsidR="001C2E5B" w:rsidRPr="00870BA4">
        <w:t>.</w:t>
      </w:r>
    </w:p>
    <w:p w14:paraId="7A88B8A7" w14:textId="1D461DD7" w:rsidR="00865E68" w:rsidRPr="00AD465A" w:rsidRDefault="001C2E5B" w:rsidP="005D5611">
      <w:pPr>
        <w:jc w:val="both"/>
        <w:rPr>
          <w:color w:val="FF0000"/>
        </w:rPr>
      </w:pPr>
      <w:r w:rsidRPr="00870BA4">
        <w:t>La présente convention est une autorisation d’occupation du domaine public qui a une durée déterminée et qui ne peut donner lieu à aucun droit au renouvellement de l’autorisation d’occupation du domaine public pour le titulaire.</w:t>
      </w:r>
      <w:r w:rsidRPr="00A83664">
        <w:rPr>
          <w:color w:val="FF0000"/>
        </w:rPr>
        <w:t xml:space="preserve"> </w:t>
      </w:r>
      <w:r>
        <w:t xml:space="preserve">La présente convention est conclue </w:t>
      </w:r>
      <w:r w:rsidR="005D5611">
        <w:t>pour</w:t>
      </w:r>
      <w:r w:rsidR="00BA08F0">
        <w:t xml:space="preserve"> le</w:t>
      </w:r>
      <w:r w:rsidR="005D5611">
        <w:t xml:space="preserve"> 23 décembre de 11h00 à 22h30, installation comprise.</w:t>
      </w:r>
    </w:p>
    <w:p w14:paraId="1CA5473C" w14:textId="77777777" w:rsidR="00BE5FAB" w:rsidRPr="004B709E" w:rsidRDefault="00BE5FAB" w:rsidP="00D5535D">
      <w:pPr>
        <w:jc w:val="both"/>
        <w:rPr>
          <w:color w:val="FF0000"/>
        </w:rPr>
      </w:pPr>
    </w:p>
    <w:p w14:paraId="78BFE50E" w14:textId="7FACF48E" w:rsidR="00054067" w:rsidRPr="002275F0" w:rsidRDefault="001C2E5B" w:rsidP="00D5535D">
      <w:pPr>
        <w:jc w:val="both"/>
        <w:rPr>
          <w:b/>
          <w:u w:val="single"/>
        </w:rPr>
      </w:pPr>
      <w:r w:rsidRPr="001C2E5B">
        <w:rPr>
          <w:b/>
          <w:u w:val="single"/>
        </w:rPr>
        <w:t>A</w:t>
      </w:r>
      <w:r w:rsidR="00054067" w:rsidRPr="001C2E5B">
        <w:rPr>
          <w:b/>
          <w:u w:val="single"/>
        </w:rPr>
        <w:t>r</w:t>
      </w:r>
      <w:r w:rsidR="00054067" w:rsidRPr="002275F0">
        <w:rPr>
          <w:b/>
          <w:u w:val="single"/>
        </w:rPr>
        <w:t xml:space="preserve">ticle </w:t>
      </w:r>
      <w:r w:rsidR="00063101">
        <w:rPr>
          <w:b/>
          <w:u w:val="single"/>
        </w:rPr>
        <w:t>5</w:t>
      </w:r>
      <w:r w:rsidR="00054067" w:rsidRPr="002275F0">
        <w:rPr>
          <w:b/>
          <w:u w:val="single"/>
        </w:rPr>
        <w:t> : REDEVANCE</w:t>
      </w:r>
    </w:p>
    <w:p w14:paraId="5D902CA4" w14:textId="52E31759" w:rsidR="00F91090" w:rsidRDefault="00F91090" w:rsidP="00F91090">
      <w:pPr>
        <w:spacing w:after="0" w:line="240" w:lineRule="auto"/>
        <w:jc w:val="both"/>
        <w:rPr>
          <w:rFonts w:eastAsia="Times New Roman"/>
          <w:lang w:eastAsia="fr-FR"/>
        </w:rPr>
      </w:pPr>
      <w:r w:rsidRPr="00F7781E">
        <w:rPr>
          <w:rFonts w:eastAsia="Times New Roman"/>
          <w:lang w:eastAsia="fr-FR"/>
        </w:rPr>
        <w:t xml:space="preserve">En contrepartie de la mise à disposition </w:t>
      </w:r>
      <w:r w:rsidR="005D5611">
        <w:rPr>
          <w:rFonts w:eastAsia="Times New Roman"/>
          <w:lang w:eastAsia="fr-FR"/>
        </w:rPr>
        <w:t xml:space="preserve">et </w:t>
      </w:r>
      <w:r w:rsidRPr="00F7781E">
        <w:rPr>
          <w:rFonts w:eastAsia="Times New Roman"/>
          <w:lang w:eastAsia="fr-FR"/>
        </w:rPr>
        <w:t xml:space="preserve">conformément aux dispositions des articles L.2125-1 et suivants du code général de la propriété des personnes publiques, le </w:t>
      </w:r>
      <w:r w:rsidR="0079003F" w:rsidRPr="00F7781E">
        <w:rPr>
          <w:rFonts w:eastAsia="Times New Roman"/>
          <w:lang w:eastAsia="fr-FR"/>
        </w:rPr>
        <w:t>concessionnaire</w:t>
      </w:r>
      <w:r w:rsidRPr="00F7781E">
        <w:rPr>
          <w:rFonts w:eastAsia="Times New Roman"/>
          <w:lang w:eastAsia="fr-FR"/>
        </w:rPr>
        <w:t xml:space="preserve"> s’engage à verser à la Commune une redevance d’occupation et d’utilisation du </w:t>
      </w:r>
      <w:r w:rsidRPr="00C24B07">
        <w:rPr>
          <w:rFonts w:eastAsia="Times New Roman"/>
          <w:lang w:eastAsia="fr-FR"/>
        </w:rPr>
        <w:t>domaine public.</w:t>
      </w:r>
    </w:p>
    <w:p w14:paraId="3EE76729" w14:textId="77777777" w:rsidR="005D5611" w:rsidRPr="00F7781E" w:rsidRDefault="005D5611" w:rsidP="00F91090">
      <w:pPr>
        <w:spacing w:after="0" w:line="240" w:lineRule="auto"/>
        <w:jc w:val="both"/>
        <w:rPr>
          <w:rFonts w:eastAsia="Times New Roman"/>
          <w:lang w:eastAsia="fr-FR"/>
        </w:rPr>
      </w:pPr>
    </w:p>
    <w:p w14:paraId="284E7FB7" w14:textId="296E1989" w:rsidR="003E7121" w:rsidRDefault="00BF6FA3" w:rsidP="003E7121">
      <w:pPr>
        <w:spacing w:after="0" w:line="240" w:lineRule="auto"/>
        <w:jc w:val="both"/>
        <w:rPr>
          <w:rFonts w:eastAsia="Times New Roman"/>
          <w:lang w:eastAsia="fr-FR"/>
        </w:rPr>
      </w:pPr>
      <w:bookmarkStart w:id="0" w:name="_Hlk110603456"/>
      <w:r>
        <w:rPr>
          <w:rFonts w:eastAsia="Times New Roman"/>
          <w:lang w:eastAsia="fr-FR"/>
        </w:rPr>
        <w:t xml:space="preserve">La </w:t>
      </w:r>
      <w:r w:rsidR="00F91090" w:rsidRPr="00F7781E">
        <w:rPr>
          <w:rFonts w:eastAsia="Times New Roman"/>
          <w:lang w:eastAsia="fr-FR"/>
        </w:rPr>
        <w:t>redevance due par</w:t>
      </w:r>
      <w:r w:rsidR="009D4A83" w:rsidRPr="00F7781E">
        <w:rPr>
          <w:rFonts w:eastAsia="Times New Roman"/>
          <w:lang w:eastAsia="fr-FR"/>
        </w:rPr>
        <w:t xml:space="preserve"> le concessionnaire sera égale</w:t>
      </w:r>
      <w:r w:rsidR="00F91090" w:rsidRPr="00F7781E">
        <w:rPr>
          <w:rFonts w:eastAsia="Times New Roman"/>
          <w:lang w:eastAsia="fr-FR"/>
        </w:rPr>
        <w:t> </w:t>
      </w:r>
      <w:r w:rsidR="00E22178">
        <w:rPr>
          <w:rFonts w:eastAsia="Times New Roman"/>
          <w:lang w:eastAsia="fr-FR"/>
        </w:rPr>
        <w:t>à</w:t>
      </w:r>
      <w:r w:rsidR="00C24B07">
        <w:rPr>
          <w:rFonts w:eastAsia="Times New Roman"/>
          <w:lang w:eastAsia="fr-FR"/>
        </w:rPr>
        <w:t xml:space="preserve"> </w:t>
      </w:r>
      <w:r w:rsidR="006971D0" w:rsidRPr="006971D0">
        <w:rPr>
          <w:rFonts w:eastAsia="Times New Roman"/>
          <w:lang w:eastAsia="fr-FR"/>
        </w:rPr>
        <w:t xml:space="preserve">50,00 € TTC pour la </w:t>
      </w:r>
      <w:r w:rsidR="005D5611">
        <w:rPr>
          <w:rFonts w:eastAsia="Times New Roman"/>
          <w:lang w:eastAsia="fr-FR"/>
        </w:rPr>
        <w:t>journée</w:t>
      </w:r>
      <w:r w:rsidR="006971D0">
        <w:rPr>
          <w:rFonts w:eastAsia="Times New Roman"/>
          <w:lang w:eastAsia="fr-FR"/>
        </w:rPr>
        <w:t xml:space="preserve"> </w:t>
      </w:r>
      <w:r w:rsidR="00E22178">
        <w:rPr>
          <w:rFonts w:eastAsia="Times New Roman"/>
          <w:lang w:eastAsia="fr-FR"/>
        </w:rPr>
        <w:t>payable par chèque, ou par virement bancaire</w:t>
      </w:r>
      <w:r w:rsidR="005D5611">
        <w:rPr>
          <w:rFonts w:eastAsia="Times New Roman"/>
          <w:lang w:eastAsia="fr-FR"/>
        </w:rPr>
        <w:t>.</w:t>
      </w:r>
    </w:p>
    <w:bookmarkEnd w:id="0"/>
    <w:p w14:paraId="4F6E46DA" w14:textId="77777777" w:rsidR="003E7121" w:rsidRPr="003E7121" w:rsidRDefault="003E7121" w:rsidP="003E7121">
      <w:pPr>
        <w:spacing w:after="0" w:line="240" w:lineRule="auto"/>
        <w:jc w:val="both"/>
        <w:rPr>
          <w:rFonts w:eastAsia="Times New Roman"/>
          <w:lang w:eastAsia="fr-FR"/>
        </w:rPr>
      </w:pPr>
    </w:p>
    <w:p w14:paraId="4B5F9BFA" w14:textId="77777777" w:rsidR="00F91090" w:rsidRPr="00F7781E" w:rsidRDefault="00F91090" w:rsidP="00F91090">
      <w:pPr>
        <w:spacing w:after="0" w:line="240" w:lineRule="auto"/>
        <w:jc w:val="both"/>
        <w:rPr>
          <w:rFonts w:eastAsia="Times New Roman"/>
          <w:lang w:eastAsia="fr-FR"/>
        </w:rPr>
      </w:pPr>
    </w:p>
    <w:p w14:paraId="2FCB1C79" w14:textId="0920EA3C" w:rsidR="00D73C68" w:rsidRPr="00F7781E" w:rsidRDefault="00487E4C" w:rsidP="003E7121">
      <w:pPr>
        <w:pStyle w:val="Corpsdetexte"/>
        <w:ind w:left="0"/>
        <w:jc w:val="both"/>
        <w:rPr>
          <w:rFonts w:asciiTheme="minorHAnsi" w:hAnsiTheme="minorHAnsi" w:cstheme="minorHAnsi"/>
          <w:b/>
          <w:bCs/>
          <w:u w:val="single"/>
        </w:rPr>
      </w:pPr>
      <w:r>
        <w:rPr>
          <w:rFonts w:asciiTheme="minorHAnsi" w:hAnsiTheme="minorHAnsi" w:cstheme="minorHAnsi"/>
          <w:b/>
          <w:bCs/>
          <w:u w:val="single"/>
        </w:rPr>
        <w:t xml:space="preserve">Article </w:t>
      </w:r>
      <w:r w:rsidR="00063101">
        <w:rPr>
          <w:rFonts w:asciiTheme="minorHAnsi" w:hAnsiTheme="minorHAnsi" w:cstheme="minorHAnsi"/>
          <w:b/>
          <w:bCs/>
          <w:u w:val="single"/>
        </w:rPr>
        <w:t>6</w:t>
      </w:r>
      <w:r w:rsidR="00D73C68" w:rsidRPr="00F7781E">
        <w:rPr>
          <w:rFonts w:asciiTheme="minorHAnsi" w:hAnsiTheme="minorHAnsi" w:cstheme="minorHAnsi"/>
          <w:b/>
          <w:bCs/>
          <w:u w:val="single"/>
        </w:rPr>
        <w:t xml:space="preserve"> : ASSURANCES</w:t>
      </w:r>
    </w:p>
    <w:p w14:paraId="1E1019DD" w14:textId="77777777" w:rsidR="00D73C68" w:rsidRPr="002869B5" w:rsidRDefault="00D73C68" w:rsidP="003E7121">
      <w:pPr>
        <w:pStyle w:val="Corpsdetexte"/>
        <w:ind w:left="0"/>
        <w:jc w:val="both"/>
        <w:rPr>
          <w:rFonts w:asciiTheme="minorHAnsi" w:hAnsiTheme="minorHAnsi" w:cstheme="minorHAnsi"/>
        </w:rPr>
      </w:pPr>
    </w:p>
    <w:p w14:paraId="5A2B65C3" w14:textId="3EE57DB3" w:rsidR="00D73C68" w:rsidRDefault="00D73C68" w:rsidP="003E7121">
      <w:pPr>
        <w:pStyle w:val="Corpsdetexte"/>
        <w:spacing w:before="4" w:line="268" w:lineRule="auto"/>
        <w:ind w:left="0" w:right="112"/>
        <w:jc w:val="both"/>
        <w:rPr>
          <w:rFonts w:asciiTheme="minorHAnsi" w:hAnsiTheme="minorHAnsi" w:cstheme="minorHAnsi"/>
        </w:rPr>
      </w:pPr>
      <w:r w:rsidRPr="002869B5">
        <w:rPr>
          <w:rFonts w:asciiTheme="minorHAnsi" w:hAnsiTheme="minorHAnsi" w:cstheme="minorHAnsi"/>
        </w:rPr>
        <w:t>Dès</w:t>
      </w:r>
      <w:r w:rsidRPr="002869B5">
        <w:rPr>
          <w:rFonts w:asciiTheme="minorHAnsi" w:hAnsiTheme="minorHAnsi" w:cstheme="minorHAnsi"/>
          <w:spacing w:val="-18"/>
        </w:rPr>
        <w:t xml:space="preserve"> </w:t>
      </w:r>
      <w:r w:rsidRPr="002869B5">
        <w:rPr>
          <w:rFonts w:asciiTheme="minorHAnsi" w:hAnsiTheme="minorHAnsi" w:cstheme="minorHAnsi"/>
        </w:rPr>
        <w:t>la</w:t>
      </w:r>
      <w:r w:rsidRPr="002869B5">
        <w:rPr>
          <w:rFonts w:asciiTheme="minorHAnsi" w:hAnsiTheme="minorHAnsi" w:cstheme="minorHAnsi"/>
          <w:spacing w:val="-18"/>
        </w:rPr>
        <w:t xml:space="preserve"> </w:t>
      </w:r>
      <w:r w:rsidRPr="002869B5">
        <w:rPr>
          <w:rFonts w:asciiTheme="minorHAnsi" w:hAnsiTheme="minorHAnsi" w:cstheme="minorHAnsi"/>
        </w:rPr>
        <w:t>prise</w:t>
      </w:r>
      <w:r w:rsidRPr="002869B5">
        <w:rPr>
          <w:rFonts w:asciiTheme="minorHAnsi" w:hAnsiTheme="minorHAnsi" w:cstheme="minorHAnsi"/>
          <w:spacing w:val="-18"/>
        </w:rPr>
        <w:t xml:space="preserve"> </w:t>
      </w:r>
      <w:r w:rsidRPr="002869B5">
        <w:rPr>
          <w:rFonts w:asciiTheme="minorHAnsi" w:hAnsiTheme="minorHAnsi" w:cstheme="minorHAnsi"/>
        </w:rPr>
        <w:t>de</w:t>
      </w:r>
      <w:r w:rsidRPr="002869B5">
        <w:rPr>
          <w:rFonts w:asciiTheme="minorHAnsi" w:hAnsiTheme="minorHAnsi" w:cstheme="minorHAnsi"/>
          <w:spacing w:val="-18"/>
        </w:rPr>
        <w:t xml:space="preserve"> </w:t>
      </w:r>
      <w:r w:rsidRPr="002869B5">
        <w:rPr>
          <w:rFonts w:asciiTheme="minorHAnsi" w:hAnsiTheme="minorHAnsi" w:cstheme="minorHAnsi"/>
        </w:rPr>
        <w:t>possession</w:t>
      </w:r>
      <w:r w:rsidRPr="002869B5">
        <w:rPr>
          <w:rFonts w:asciiTheme="minorHAnsi" w:hAnsiTheme="minorHAnsi" w:cstheme="minorHAnsi"/>
          <w:spacing w:val="-17"/>
        </w:rPr>
        <w:t xml:space="preserve"> </w:t>
      </w:r>
      <w:r w:rsidRPr="002869B5">
        <w:rPr>
          <w:rFonts w:asciiTheme="minorHAnsi" w:hAnsiTheme="minorHAnsi" w:cstheme="minorHAnsi"/>
        </w:rPr>
        <w:t>des</w:t>
      </w:r>
      <w:r w:rsidRPr="002869B5">
        <w:rPr>
          <w:rFonts w:asciiTheme="minorHAnsi" w:hAnsiTheme="minorHAnsi" w:cstheme="minorHAnsi"/>
          <w:spacing w:val="-18"/>
        </w:rPr>
        <w:t xml:space="preserve"> </w:t>
      </w:r>
      <w:r w:rsidRPr="002869B5">
        <w:rPr>
          <w:rFonts w:asciiTheme="minorHAnsi" w:hAnsiTheme="minorHAnsi" w:cstheme="minorHAnsi"/>
        </w:rPr>
        <w:t>lieux,</w:t>
      </w:r>
      <w:r w:rsidRPr="002869B5">
        <w:rPr>
          <w:rFonts w:asciiTheme="minorHAnsi" w:hAnsiTheme="minorHAnsi" w:cstheme="minorHAnsi"/>
          <w:spacing w:val="-16"/>
        </w:rPr>
        <w:t xml:space="preserve"> </w:t>
      </w:r>
      <w:r w:rsidRPr="002869B5">
        <w:rPr>
          <w:rFonts w:asciiTheme="minorHAnsi" w:hAnsiTheme="minorHAnsi" w:cstheme="minorHAnsi"/>
        </w:rPr>
        <w:t>l’occupant</w:t>
      </w:r>
      <w:r w:rsidRPr="002869B5">
        <w:rPr>
          <w:rFonts w:asciiTheme="minorHAnsi" w:hAnsiTheme="minorHAnsi" w:cstheme="minorHAnsi"/>
          <w:spacing w:val="-17"/>
        </w:rPr>
        <w:t xml:space="preserve"> </w:t>
      </w:r>
      <w:r w:rsidRPr="002869B5">
        <w:rPr>
          <w:rFonts w:asciiTheme="minorHAnsi" w:hAnsiTheme="minorHAnsi" w:cstheme="minorHAnsi"/>
        </w:rPr>
        <w:t>devra</w:t>
      </w:r>
      <w:r w:rsidRPr="002869B5">
        <w:rPr>
          <w:rFonts w:asciiTheme="minorHAnsi" w:hAnsiTheme="minorHAnsi" w:cstheme="minorHAnsi"/>
          <w:spacing w:val="-17"/>
        </w:rPr>
        <w:t xml:space="preserve"> </w:t>
      </w:r>
      <w:r w:rsidRPr="002869B5">
        <w:rPr>
          <w:rFonts w:asciiTheme="minorHAnsi" w:hAnsiTheme="minorHAnsi" w:cstheme="minorHAnsi"/>
        </w:rPr>
        <w:t>obligatoirement</w:t>
      </w:r>
      <w:r w:rsidRPr="002869B5">
        <w:rPr>
          <w:rFonts w:asciiTheme="minorHAnsi" w:hAnsiTheme="minorHAnsi" w:cstheme="minorHAnsi"/>
          <w:spacing w:val="-17"/>
        </w:rPr>
        <w:t xml:space="preserve"> </w:t>
      </w:r>
      <w:r w:rsidRPr="002869B5">
        <w:rPr>
          <w:rFonts w:asciiTheme="minorHAnsi" w:hAnsiTheme="minorHAnsi" w:cstheme="minorHAnsi"/>
        </w:rPr>
        <w:t>contracter</w:t>
      </w:r>
      <w:r w:rsidRPr="002869B5">
        <w:rPr>
          <w:rFonts w:asciiTheme="minorHAnsi" w:hAnsiTheme="minorHAnsi" w:cstheme="minorHAnsi"/>
          <w:spacing w:val="-2"/>
        </w:rPr>
        <w:t xml:space="preserve"> </w:t>
      </w:r>
      <w:r w:rsidRPr="002869B5">
        <w:rPr>
          <w:rFonts w:asciiTheme="minorHAnsi" w:hAnsiTheme="minorHAnsi" w:cstheme="minorHAnsi"/>
        </w:rPr>
        <w:t>auprès</w:t>
      </w:r>
      <w:r w:rsidRPr="002869B5">
        <w:rPr>
          <w:rFonts w:asciiTheme="minorHAnsi" w:hAnsiTheme="minorHAnsi" w:cstheme="minorHAnsi"/>
          <w:spacing w:val="-19"/>
        </w:rPr>
        <w:t xml:space="preserve"> </w:t>
      </w:r>
      <w:r w:rsidRPr="002869B5">
        <w:rPr>
          <w:rFonts w:asciiTheme="minorHAnsi" w:hAnsiTheme="minorHAnsi" w:cstheme="minorHAnsi"/>
        </w:rPr>
        <w:t>d’une compagnie solvable</w:t>
      </w:r>
      <w:r w:rsidR="00C24B07">
        <w:rPr>
          <w:rFonts w:asciiTheme="minorHAnsi" w:hAnsiTheme="minorHAnsi" w:cstheme="minorHAnsi"/>
        </w:rPr>
        <w:t> une assuran</w:t>
      </w:r>
      <w:r w:rsidR="005D5611">
        <w:rPr>
          <w:rFonts w:asciiTheme="minorHAnsi" w:hAnsiTheme="minorHAnsi" w:cstheme="minorHAnsi"/>
        </w:rPr>
        <w:t xml:space="preserve">ce </w:t>
      </w:r>
      <w:r w:rsidR="005D5611" w:rsidRPr="005D5611">
        <w:rPr>
          <w:rFonts w:ascii="Calibri" w:eastAsia="Calibri" w:hAnsi="Calibri" w:cs="Times New Roman"/>
          <w:lang w:eastAsia="en-US" w:bidi="ar-SA"/>
        </w:rPr>
        <w:t>responsabilité civile et professionnelle</w:t>
      </w:r>
      <w:r w:rsidR="005D5611">
        <w:rPr>
          <w:rFonts w:ascii="Calibri" w:eastAsia="Calibri" w:hAnsi="Calibri" w:cs="Times New Roman"/>
          <w:lang w:eastAsia="en-US" w:bidi="ar-SA"/>
        </w:rPr>
        <w:t>.</w:t>
      </w:r>
    </w:p>
    <w:p w14:paraId="3085117B" w14:textId="49A4CECF" w:rsidR="00D73C68" w:rsidRDefault="00C24B07" w:rsidP="00572474">
      <w:pPr>
        <w:pStyle w:val="Corpsdetexte"/>
        <w:spacing w:before="189" w:line="266" w:lineRule="auto"/>
        <w:ind w:left="0" w:right="114"/>
        <w:jc w:val="both"/>
        <w:rPr>
          <w:rFonts w:asciiTheme="minorHAnsi" w:hAnsiTheme="minorHAnsi" w:cstheme="minorHAnsi"/>
          <w:spacing w:val="-10"/>
        </w:rPr>
      </w:pPr>
      <w:r>
        <w:rPr>
          <w:rFonts w:asciiTheme="minorHAnsi" w:hAnsiTheme="minorHAnsi" w:cstheme="minorHAnsi"/>
        </w:rPr>
        <w:t>L’at</w:t>
      </w:r>
      <w:r w:rsidR="00D73C68" w:rsidRPr="002869B5">
        <w:rPr>
          <w:rFonts w:asciiTheme="minorHAnsi" w:hAnsiTheme="minorHAnsi" w:cstheme="minorHAnsi"/>
        </w:rPr>
        <w:t>testations</w:t>
      </w:r>
      <w:r w:rsidR="00D73C68" w:rsidRPr="002869B5">
        <w:rPr>
          <w:rFonts w:asciiTheme="minorHAnsi" w:hAnsiTheme="minorHAnsi" w:cstheme="minorHAnsi"/>
          <w:spacing w:val="-10"/>
        </w:rPr>
        <w:t xml:space="preserve"> </w:t>
      </w:r>
      <w:r w:rsidR="00D73C68" w:rsidRPr="002869B5">
        <w:rPr>
          <w:rFonts w:asciiTheme="minorHAnsi" w:hAnsiTheme="minorHAnsi" w:cstheme="minorHAnsi"/>
        </w:rPr>
        <w:t>devr</w:t>
      </w:r>
      <w:r>
        <w:rPr>
          <w:rFonts w:asciiTheme="minorHAnsi" w:hAnsiTheme="minorHAnsi" w:cstheme="minorHAnsi"/>
        </w:rPr>
        <w:t>a</w:t>
      </w:r>
      <w:r w:rsidR="00D73C68" w:rsidRPr="002869B5">
        <w:rPr>
          <w:rFonts w:asciiTheme="minorHAnsi" w:hAnsiTheme="minorHAnsi" w:cstheme="minorHAnsi"/>
          <w:spacing w:val="-11"/>
        </w:rPr>
        <w:t xml:space="preserve"> </w:t>
      </w:r>
      <w:r w:rsidR="00D73C68" w:rsidRPr="002869B5">
        <w:rPr>
          <w:rFonts w:asciiTheme="minorHAnsi" w:hAnsiTheme="minorHAnsi" w:cstheme="minorHAnsi"/>
        </w:rPr>
        <w:t>obligatoirement</w:t>
      </w:r>
      <w:r w:rsidR="00D73C68" w:rsidRPr="002869B5">
        <w:rPr>
          <w:rFonts w:asciiTheme="minorHAnsi" w:hAnsiTheme="minorHAnsi" w:cstheme="minorHAnsi"/>
          <w:spacing w:val="-8"/>
        </w:rPr>
        <w:t xml:space="preserve"> </w:t>
      </w:r>
      <w:r w:rsidR="00D73C68" w:rsidRPr="002869B5">
        <w:rPr>
          <w:rFonts w:asciiTheme="minorHAnsi" w:hAnsiTheme="minorHAnsi" w:cstheme="minorHAnsi"/>
        </w:rPr>
        <w:t>être</w:t>
      </w:r>
      <w:r w:rsidR="00D73C68" w:rsidRPr="002869B5">
        <w:rPr>
          <w:rFonts w:asciiTheme="minorHAnsi" w:hAnsiTheme="minorHAnsi" w:cstheme="minorHAnsi"/>
          <w:spacing w:val="-12"/>
        </w:rPr>
        <w:t xml:space="preserve"> </w:t>
      </w:r>
      <w:r w:rsidR="00D73C68" w:rsidRPr="002869B5">
        <w:rPr>
          <w:rFonts w:asciiTheme="minorHAnsi" w:hAnsiTheme="minorHAnsi" w:cstheme="minorHAnsi"/>
        </w:rPr>
        <w:t>transmise</w:t>
      </w:r>
      <w:r w:rsidR="00D73C68" w:rsidRPr="002869B5">
        <w:rPr>
          <w:rFonts w:asciiTheme="minorHAnsi" w:hAnsiTheme="minorHAnsi" w:cstheme="minorHAnsi"/>
          <w:spacing w:val="-10"/>
        </w:rPr>
        <w:t xml:space="preserve"> </w:t>
      </w:r>
      <w:r w:rsidR="005D5611">
        <w:rPr>
          <w:rFonts w:asciiTheme="minorHAnsi" w:hAnsiTheme="minorHAnsi" w:cstheme="minorHAnsi"/>
          <w:spacing w:val="-10"/>
        </w:rPr>
        <w:t xml:space="preserve">par email </w:t>
      </w:r>
      <w:r w:rsidR="00D73C68" w:rsidRPr="002869B5">
        <w:rPr>
          <w:rFonts w:asciiTheme="minorHAnsi" w:hAnsiTheme="minorHAnsi" w:cstheme="minorHAnsi"/>
        </w:rPr>
        <w:t>par</w:t>
      </w:r>
      <w:r w:rsidR="00D73C68" w:rsidRPr="002869B5">
        <w:rPr>
          <w:rFonts w:asciiTheme="minorHAnsi" w:hAnsiTheme="minorHAnsi" w:cstheme="minorHAnsi"/>
          <w:spacing w:val="-11"/>
        </w:rPr>
        <w:t xml:space="preserve"> </w:t>
      </w:r>
      <w:r w:rsidR="00D73C68" w:rsidRPr="002869B5">
        <w:rPr>
          <w:rFonts w:asciiTheme="minorHAnsi" w:hAnsiTheme="minorHAnsi" w:cstheme="minorHAnsi"/>
        </w:rPr>
        <w:t>l’occupant</w:t>
      </w:r>
      <w:r w:rsidR="00D73C68" w:rsidRPr="002869B5">
        <w:rPr>
          <w:rFonts w:asciiTheme="minorHAnsi" w:hAnsiTheme="minorHAnsi" w:cstheme="minorHAnsi"/>
          <w:spacing w:val="-9"/>
        </w:rPr>
        <w:t xml:space="preserve"> </w:t>
      </w:r>
      <w:r w:rsidR="00D73C68" w:rsidRPr="002869B5">
        <w:rPr>
          <w:rFonts w:asciiTheme="minorHAnsi" w:hAnsiTheme="minorHAnsi" w:cstheme="minorHAnsi"/>
        </w:rPr>
        <w:t>à</w:t>
      </w:r>
      <w:r w:rsidR="00D73C68" w:rsidRPr="002869B5">
        <w:rPr>
          <w:rFonts w:asciiTheme="minorHAnsi" w:hAnsiTheme="minorHAnsi" w:cstheme="minorHAnsi"/>
          <w:spacing w:val="-10"/>
        </w:rPr>
        <w:t xml:space="preserve"> </w:t>
      </w:r>
      <w:r w:rsidR="00D73C68" w:rsidRPr="002869B5">
        <w:rPr>
          <w:rFonts w:asciiTheme="minorHAnsi" w:hAnsiTheme="minorHAnsi" w:cstheme="minorHAnsi"/>
        </w:rPr>
        <w:t>la</w:t>
      </w:r>
      <w:r w:rsidR="00D73C68" w:rsidRPr="002869B5">
        <w:rPr>
          <w:rFonts w:asciiTheme="minorHAnsi" w:hAnsiTheme="minorHAnsi" w:cstheme="minorHAnsi"/>
          <w:spacing w:val="-10"/>
        </w:rPr>
        <w:t xml:space="preserve"> </w:t>
      </w:r>
      <w:r w:rsidR="00D73C68" w:rsidRPr="002869B5">
        <w:rPr>
          <w:rFonts w:asciiTheme="minorHAnsi" w:hAnsiTheme="minorHAnsi" w:cstheme="minorHAnsi"/>
        </w:rPr>
        <w:t>commune</w:t>
      </w:r>
      <w:r w:rsidR="005D5611">
        <w:rPr>
          <w:rFonts w:asciiTheme="minorHAnsi" w:hAnsiTheme="minorHAnsi" w:cstheme="minorHAnsi"/>
          <w:spacing w:val="-10"/>
        </w:rPr>
        <w:t>.</w:t>
      </w:r>
    </w:p>
    <w:p w14:paraId="304E92E1" w14:textId="77777777" w:rsidR="005D5611" w:rsidRDefault="005D5611" w:rsidP="00572474">
      <w:pPr>
        <w:pStyle w:val="Corpsdetexte"/>
        <w:spacing w:before="189" w:line="266" w:lineRule="auto"/>
        <w:ind w:left="0" w:right="114"/>
        <w:jc w:val="both"/>
        <w:rPr>
          <w:rFonts w:asciiTheme="minorHAnsi" w:hAnsiTheme="minorHAnsi" w:cstheme="minorHAnsi"/>
          <w:spacing w:val="-10"/>
        </w:rPr>
      </w:pPr>
    </w:p>
    <w:p w14:paraId="4164B611" w14:textId="77777777" w:rsidR="005D5611" w:rsidRDefault="005D5611" w:rsidP="00572474">
      <w:pPr>
        <w:pStyle w:val="Corpsdetexte"/>
        <w:spacing w:before="189" w:line="266" w:lineRule="auto"/>
        <w:ind w:left="0" w:right="114"/>
        <w:jc w:val="both"/>
        <w:rPr>
          <w:rFonts w:asciiTheme="minorHAnsi" w:hAnsiTheme="minorHAnsi" w:cstheme="minorHAnsi"/>
          <w:spacing w:val="-10"/>
        </w:rPr>
      </w:pPr>
    </w:p>
    <w:p w14:paraId="371A6987" w14:textId="77777777" w:rsidR="005D5611" w:rsidRDefault="005D5611" w:rsidP="00572474">
      <w:pPr>
        <w:pStyle w:val="Corpsdetexte"/>
        <w:spacing w:before="189" w:line="266" w:lineRule="auto"/>
        <w:ind w:left="0" w:right="114"/>
        <w:jc w:val="both"/>
        <w:rPr>
          <w:rFonts w:asciiTheme="minorHAnsi" w:hAnsiTheme="minorHAnsi" w:cstheme="minorHAnsi"/>
          <w:spacing w:val="-10"/>
        </w:rPr>
      </w:pPr>
    </w:p>
    <w:p w14:paraId="79B44189" w14:textId="77777777" w:rsidR="005D5611" w:rsidRDefault="005D5611" w:rsidP="00572474">
      <w:pPr>
        <w:pStyle w:val="Corpsdetexte"/>
        <w:spacing w:before="189" w:line="266" w:lineRule="auto"/>
        <w:ind w:left="0" w:right="114"/>
        <w:jc w:val="both"/>
        <w:rPr>
          <w:rFonts w:asciiTheme="minorHAnsi" w:hAnsiTheme="minorHAnsi" w:cstheme="minorHAnsi"/>
          <w:spacing w:val="-10"/>
        </w:rPr>
      </w:pPr>
    </w:p>
    <w:p w14:paraId="13ABC23C" w14:textId="77777777" w:rsidR="005D5611" w:rsidRPr="002869B5" w:rsidRDefault="005D5611" w:rsidP="00572474">
      <w:pPr>
        <w:pStyle w:val="Corpsdetexte"/>
        <w:spacing w:before="189" w:line="266" w:lineRule="auto"/>
        <w:ind w:left="0" w:right="114"/>
        <w:jc w:val="both"/>
        <w:rPr>
          <w:rFonts w:asciiTheme="minorHAnsi" w:hAnsiTheme="minorHAnsi" w:cstheme="minorHAnsi"/>
        </w:rPr>
      </w:pPr>
    </w:p>
    <w:p w14:paraId="6831F938" w14:textId="397EE317" w:rsidR="00D73C68" w:rsidRPr="00F7781E" w:rsidRDefault="00487E4C" w:rsidP="003E7121">
      <w:pPr>
        <w:pStyle w:val="Corpsdetexte"/>
        <w:spacing w:before="178"/>
        <w:ind w:left="0"/>
        <w:jc w:val="both"/>
        <w:rPr>
          <w:rFonts w:asciiTheme="minorHAnsi" w:hAnsiTheme="minorHAnsi" w:cstheme="minorHAnsi"/>
          <w:b/>
          <w:bCs/>
          <w:u w:val="single"/>
        </w:rPr>
      </w:pPr>
      <w:r>
        <w:rPr>
          <w:rFonts w:asciiTheme="minorHAnsi" w:hAnsiTheme="minorHAnsi" w:cstheme="minorHAnsi"/>
          <w:b/>
          <w:bCs/>
          <w:u w:val="single"/>
        </w:rPr>
        <w:t xml:space="preserve">Article </w:t>
      </w:r>
      <w:r w:rsidR="00063101">
        <w:rPr>
          <w:rFonts w:asciiTheme="minorHAnsi" w:hAnsiTheme="minorHAnsi" w:cstheme="minorHAnsi"/>
          <w:b/>
          <w:bCs/>
          <w:u w:val="single"/>
        </w:rPr>
        <w:t>7</w:t>
      </w:r>
      <w:r w:rsidR="00D73C68" w:rsidRPr="00F7781E">
        <w:rPr>
          <w:rFonts w:asciiTheme="minorHAnsi" w:hAnsiTheme="minorHAnsi" w:cstheme="minorHAnsi"/>
          <w:b/>
          <w:bCs/>
          <w:u w:val="single"/>
        </w:rPr>
        <w:t xml:space="preserve"> : RISQUES D’EXPLOITATION</w:t>
      </w:r>
    </w:p>
    <w:p w14:paraId="6032DA25" w14:textId="77777777" w:rsidR="00D73C68" w:rsidRPr="002869B5" w:rsidRDefault="00D73C68" w:rsidP="003E7121">
      <w:pPr>
        <w:pStyle w:val="Corpsdetexte"/>
        <w:spacing w:before="178"/>
        <w:ind w:left="0"/>
        <w:jc w:val="both"/>
        <w:rPr>
          <w:rFonts w:asciiTheme="minorHAnsi" w:hAnsiTheme="minorHAnsi" w:cstheme="minorHAnsi"/>
        </w:rPr>
      </w:pPr>
    </w:p>
    <w:p w14:paraId="19E7A080" w14:textId="77777777" w:rsidR="00D73C68" w:rsidRPr="002869B5" w:rsidRDefault="00D73C68" w:rsidP="003E7121">
      <w:pPr>
        <w:pStyle w:val="Corpsdetexte"/>
        <w:spacing w:before="1"/>
        <w:ind w:left="0" w:right="116"/>
        <w:jc w:val="both"/>
        <w:rPr>
          <w:rFonts w:asciiTheme="minorHAnsi" w:hAnsiTheme="minorHAnsi" w:cstheme="minorHAnsi"/>
        </w:rPr>
      </w:pPr>
      <w:r w:rsidRPr="002869B5">
        <w:rPr>
          <w:rFonts w:asciiTheme="minorHAnsi" w:hAnsiTheme="minorHAnsi" w:cstheme="minorHAnsi"/>
        </w:rPr>
        <w:t>L’occupant fera son affaire personnelle de tous risques et litiges pouvant provenir de son exploitation pendant la période d’exploitation et également en dehors des périodes d'exploitation, afin que la responsabilité de la commune ne puisse être recherchée.</w:t>
      </w:r>
    </w:p>
    <w:p w14:paraId="660506EB" w14:textId="77777777" w:rsidR="00D73C68" w:rsidRPr="002869B5" w:rsidRDefault="00D73C68" w:rsidP="003E7121">
      <w:pPr>
        <w:pStyle w:val="Corpsdetexte"/>
        <w:spacing w:before="2"/>
        <w:ind w:left="0"/>
        <w:jc w:val="both"/>
        <w:rPr>
          <w:rFonts w:asciiTheme="minorHAnsi" w:hAnsiTheme="minorHAnsi" w:cstheme="minorHAnsi"/>
        </w:rPr>
      </w:pPr>
    </w:p>
    <w:p w14:paraId="69E75CF4" w14:textId="23AB15A3" w:rsidR="00D73C68" w:rsidRDefault="00D73C68" w:rsidP="003E7121">
      <w:pPr>
        <w:pStyle w:val="Corpsdetexte"/>
        <w:spacing w:line="266" w:lineRule="auto"/>
        <w:ind w:left="0" w:right="115"/>
        <w:jc w:val="both"/>
        <w:rPr>
          <w:rFonts w:asciiTheme="minorHAnsi" w:hAnsiTheme="minorHAnsi" w:cstheme="minorHAnsi"/>
        </w:rPr>
      </w:pPr>
      <w:r>
        <w:rPr>
          <w:rFonts w:asciiTheme="minorHAnsi" w:hAnsiTheme="minorHAnsi" w:cstheme="minorHAnsi"/>
        </w:rPr>
        <w:t>L</w:t>
      </w:r>
      <w:r w:rsidRPr="002869B5">
        <w:rPr>
          <w:rFonts w:asciiTheme="minorHAnsi" w:hAnsiTheme="minorHAnsi" w:cstheme="minorHAnsi"/>
        </w:rPr>
        <w:t>a</w:t>
      </w:r>
      <w:r w:rsidRPr="002869B5">
        <w:rPr>
          <w:rFonts w:asciiTheme="minorHAnsi" w:hAnsiTheme="minorHAnsi" w:cstheme="minorHAnsi"/>
          <w:spacing w:val="-10"/>
        </w:rPr>
        <w:t xml:space="preserve"> </w:t>
      </w:r>
      <w:r w:rsidRPr="002869B5">
        <w:rPr>
          <w:rFonts w:asciiTheme="minorHAnsi" w:hAnsiTheme="minorHAnsi" w:cstheme="minorHAnsi"/>
        </w:rPr>
        <w:t>commune</w:t>
      </w:r>
      <w:r w:rsidRPr="002869B5">
        <w:rPr>
          <w:rFonts w:asciiTheme="minorHAnsi" w:hAnsiTheme="minorHAnsi" w:cstheme="minorHAnsi"/>
          <w:spacing w:val="-11"/>
        </w:rPr>
        <w:t xml:space="preserve"> </w:t>
      </w:r>
      <w:r w:rsidRPr="002869B5">
        <w:rPr>
          <w:rFonts w:asciiTheme="minorHAnsi" w:hAnsiTheme="minorHAnsi" w:cstheme="minorHAnsi"/>
        </w:rPr>
        <w:t>décline</w:t>
      </w:r>
      <w:r w:rsidRPr="002869B5">
        <w:rPr>
          <w:rFonts w:asciiTheme="minorHAnsi" w:hAnsiTheme="minorHAnsi" w:cstheme="minorHAnsi"/>
          <w:spacing w:val="-10"/>
        </w:rPr>
        <w:t xml:space="preserve"> </w:t>
      </w:r>
      <w:r w:rsidRPr="002869B5">
        <w:rPr>
          <w:rFonts w:asciiTheme="minorHAnsi" w:hAnsiTheme="minorHAnsi" w:cstheme="minorHAnsi"/>
        </w:rPr>
        <w:t>toute</w:t>
      </w:r>
      <w:r w:rsidRPr="002869B5">
        <w:rPr>
          <w:rFonts w:asciiTheme="minorHAnsi" w:hAnsiTheme="minorHAnsi" w:cstheme="minorHAnsi"/>
          <w:spacing w:val="-11"/>
        </w:rPr>
        <w:t xml:space="preserve"> </w:t>
      </w:r>
      <w:r w:rsidRPr="002869B5">
        <w:rPr>
          <w:rFonts w:asciiTheme="minorHAnsi" w:hAnsiTheme="minorHAnsi" w:cstheme="minorHAnsi"/>
        </w:rPr>
        <w:t>responsabilité</w:t>
      </w:r>
      <w:r w:rsidRPr="002869B5">
        <w:rPr>
          <w:rFonts w:asciiTheme="minorHAnsi" w:hAnsiTheme="minorHAnsi" w:cstheme="minorHAnsi"/>
          <w:spacing w:val="-10"/>
        </w:rPr>
        <w:t xml:space="preserve"> </w:t>
      </w:r>
      <w:r w:rsidRPr="002869B5">
        <w:rPr>
          <w:rFonts w:asciiTheme="minorHAnsi" w:hAnsiTheme="minorHAnsi" w:cstheme="minorHAnsi"/>
        </w:rPr>
        <w:t>concernant</w:t>
      </w:r>
      <w:r w:rsidRPr="002869B5">
        <w:rPr>
          <w:rFonts w:asciiTheme="minorHAnsi" w:hAnsiTheme="minorHAnsi" w:cstheme="minorHAnsi"/>
          <w:spacing w:val="-10"/>
        </w:rPr>
        <w:t xml:space="preserve"> </w:t>
      </w:r>
      <w:r w:rsidRPr="002869B5">
        <w:rPr>
          <w:rFonts w:asciiTheme="minorHAnsi" w:hAnsiTheme="minorHAnsi" w:cstheme="minorHAnsi"/>
        </w:rPr>
        <w:t>des</w:t>
      </w:r>
      <w:r w:rsidRPr="002869B5">
        <w:rPr>
          <w:rFonts w:asciiTheme="minorHAnsi" w:hAnsiTheme="minorHAnsi" w:cstheme="minorHAnsi"/>
          <w:spacing w:val="-9"/>
        </w:rPr>
        <w:t xml:space="preserve"> </w:t>
      </w:r>
      <w:r w:rsidRPr="002869B5">
        <w:rPr>
          <w:rFonts w:asciiTheme="minorHAnsi" w:hAnsiTheme="minorHAnsi" w:cstheme="minorHAnsi"/>
        </w:rPr>
        <w:t>actes</w:t>
      </w:r>
      <w:r w:rsidRPr="002869B5">
        <w:rPr>
          <w:rFonts w:asciiTheme="minorHAnsi" w:hAnsiTheme="minorHAnsi" w:cstheme="minorHAnsi"/>
          <w:spacing w:val="-10"/>
        </w:rPr>
        <w:t xml:space="preserve"> </w:t>
      </w:r>
      <w:r w:rsidRPr="002869B5">
        <w:rPr>
          <w:rFonts w:asciiTheme="minorHAnsi" w:hAnsiTheme="minorHAnsi" w:cstheme="minorHAnsi"/>
        </w:rPr>
        <w:t>de malveillance, ou des dommages subis par l’occupant du fait de dégâts causés par l’action du vent</w:t>
      </w:r>
      <w:r w:rsidR="00C24B07">
        <w:rPr>
          <w:rFonts w:asciiTheme="minorHAnsi" w:hAnsiTheme="minorHAnsi" w:cstheme="minorHAnsi"/>
        </w:rPr>
        <w:t>.</w:t>
      </w:r>
    </w:p>
    <w:p w14:paraId="4FEE084D" w14:textId="0F5A6809" w:rsidR="00D73C68" w:rsidRDefault="00D73C68" w:rsidP="003E7121">
      <w:pPr>
        <w:pStyle w:val="Corpsdetexte"/>
        <w:spacing w:line="266" w:lineRule="auto"/>
        <w:ind w:left="0" w:right="115"/>
        <w:jc w:val="both"/>
        <w:rPr>
          <w:rFonts w:asciiTheme="minorHAnsi" w:hAnsiTheme="minorHAnsi" w:cstheme="minorHAnsi"/>
        </w:rPr>
      </w:pPr>
      <w:r w:rsidRPr="002869B5">
        <w:rPr>
          <w:rFonts w:asciiTheme="minorHAnsi" w:hAnsiTheme="minorHAnsi" w:cstheme="minorHAnsi"/>
        </w:rPr>
        <w:t>La</w:t>
      </w:r>
      <w:r w:rsidRPr="002869B5">
        <w:rPr>
          <w:rFonts w:asciiTheme="minorHAnsi" w:hAnsiTheme="minorHAnsi" w:cstheme="minorHAnsi"/>
          <w:spacing w:val="-14"/>
        </w:rPr>
        <w:t xml:space="preserve"> </w:t>
      </w:r>
      <w:r w:rsidRPr="002869B5">
        <w:rPr>
          <w:rFonts w:asciiTheme="minorHAnsi" w:hAnsiTheme="minorHAnsi" w:cstheme="minorHAnsi"/>
        </w:rPr>
        <w:t>commune</w:t>
      </w:r>
      <w:r w:rsidRPr="002869B5">
        <w:rPr>
          <w:rFonts w:asciiTheme="minorHAnsi" w:hAnsiTheme="minorHAnsi" w:cstheme="minorHAnsi"/>
          <w:spacing w:val="-15"/>
        </w:rPr>
        <w:t xml:space="preserve"> </w:t>
      </w:r>
      <w:r w:rsidRPr="002869B5">
        <w:rPr>
          <w:rFonts w:asciiTheme="minorHAnsi" w:hAnsiTheme="minorHAnsi" w:cstheme="minorHAnsi"/>
        </w:rPr>
        <w:t>pourra</w:t>
      </w:r>
      <w:r w:rsidRPr="002869B5">
        <w:rPr>
          <w:rFonts w:asciiTheme="minorHAnsi" w:hAnsiTheme="minorHAnsi" w:cstheme="minorHAnsi"/>
          <w:spacing w:val="-14"/>
        </w:rPr>
        <w:t xml:space="preserve"> </w:t>
      </w:r>
      <w:r w:rsidRPr="002869B5">
        <w:rPr>
          <w:rFonts w:asciiTheme="minorHAnsi" w:hAnsiTheme="minorHAnsi" w:cstheme="minorHAnsi"/>
        </w:rPr>
        <w:t>exiger</w:t>
      </w:r>
      <w:r w:rsidRPr="002869B5">
        <w:rPr>
          <w:rFonts w:asciiTheme="minorHAnsi" w:hAnsiTheme="minorHAnsi" w:cstheme="minorHAnsi"/>
          <w:spacing w:val="-12"/>
        </w:rPr>
        <w:t xml:space="preserve"> </w:t>
      </w:r>
      <w:r w:rsidRPr="002869B5">
        <w:rPr>
          <w:rFonts w:asciiTheme="minorHAnsi" w:hAnsiTheme="minorHAnsi" w:cstheme="minorHAnsi"/>
        </w:rPr>
        <w:t>la</w:t>
      </w:r>
      <w:r w:rsidRPr="002869B5">
        <w:rPr>
          <w:rFonts w:asciiTheme="minorHAnsi" w:hAnsiTheme="minorHAnsi" w:cstheme="minorHAnsi"/>
          <w:spacing w:val="-16"/>
        </w:rPr>
        <w:t xml:space="preserve"> </w:t>
      </w:r>
      <w:r w:rsidRPr="002869B5">
        <w:rPr>
          <w:rFonts w:asciiTheme="minorHAnsi" w:hAnsiTheme="minorHAnsi" w:cstheme="minorHAnsi"/>
        </w:rPr>
        <w:t>fermeture</w:t>
      </w:r>
      <w:r w:rsidRPr="002869B5">
        <w:rPr>
          <w:rFonts w:asciiTheme="minorHAnsi" w:hAnsiTheme="minorHAnsi" w:cstheme="minorHAnsi"/>
          <w:spacing w:val="-15"/>
        </w:rPr>
        <w:t xml:space="preserve"> </w:t>
      </w:r>
      <w:r w:rsidRPr="002869B5">
        <w:rPr>
          <w:rFonts w:asciiTheme="minorHAnsi" w:hAnsiTheme="minorHAnsi" w:cstheme="minorHAnsi"/>
        </w:rPr>
        <w:t>temporaire</w:t>
      </w:r>
      <w:r w:rsidRPr="002869B5">
        <w:rPr>
          <w:rFonts w:asciiTheme="minorHAnsi" w:hAnsiTheme="minorHAnsi" w:cstheme="minorHAnsi"/>
          <w:spacing w:val="-13"/>
        </w:rPr>
        <w:t xml:space="preserve"> </w:t>
      </w:r>
      <w:r w:rsidRPr="002869B5">
        <w:rPr>
          <w:rFonts w:asciiTheme="minorHAnsi" w:hAnsiTheme="minorHAnsi" w:cstheme="minorHAnsi"/>
        </w:rPr>
        <w:t>de</w:t>
      </w:r>
      <w:r w:rsidRPr="002869B5">
        <w:rPr>
          <w:rFonts w:asciiTheme="minorHAnsi" w:hAnsiTheme="minorHAnsi" w:cstheme="minorHAnsi"/>
          <w:spacing w:val="-14"/>
        </w:rPr>
        <w:t xml:space="preserve"> </w:t>
      </w:r>
      <w:r w:rsidRPr="002869B5">
        <w:rPr>
          <w:rFonts w:asciiTheme="minorHAnsi" w:hAnsiTheme="minorHAnsi" w:cstheme="minorHAnsi"/>
        </w:rPr>
        <w:t>l’exploitation,</w:t>
      </w:r>
      <w:r w:rsidRPr="002869B5">
        <w:rPr>
          <w:rFonts w:asciiTheme="minorHAnsi" w:hAnsiTheme="minorHAnsi" w:cstheme="minorHAnsi"/>
          <w:spacing w:val="-12"/>
        </w:rPr>
        <w:t xml:space="preserve"> </w:t>
      </w:r>
      <w:r w:rsidRPr="002869B5">
        <w:rPr>
          <w:rFonts w:asciiTheme="minorHAnsi" w:hAnsiTheme="minorHAnsi" w:cstheme="minorHAnsi"/>
        </w:rPr>
        <w:t>en cas de force majeure, évènement exceptionnel ou</w:t>
      </w:r>
      <w:r w:rsidRPr="002869B5">
        <w:rPr>
          <w:rFonts w:asciiTheme="minorHAnsi" w:hAnsiTheme="minorHAnsi" w:cstheme="minorHAnsi"/>
          <w:spacing w:val="-7"/>
        </w:rPr>
        <w:t xml:space="preserve"> </w:t>
      </w:r>
      <w:r w:rsidRPr="002869B5">
        <w:rPr>
          <w:rFonts w:asciiTheme="minorHAnsi" w:hAnsiTheme="minorHAnsi" w:cstheme="minorHAnsi"/>
        </w:rPr>
        <w:t>en</w:t>
      </w:r>
      <w:r w:rsidRPr="002869B5">
        <w:rPr>
          <w:rFonts w:asciiTheme="minorHAnsi" w:hAnsiTheme="minorHAnsi" w:cstheme="minorHAnsi"/>
          <w:spacing w:val="-9"/>
        </w:rPr>
        <w:t xml:space="preserve"> </w:t>
      </w:r>
      <w:r w:rsidRPr="002869B5">
        <w:rPr>
          <w:rFonts w:asciiTheme="minorHAnsi" w:hAnsiTheme="minorHAnsi" w:cstheme="minorHAnsi"/>
        </w:rPr>
        <w:t>cas</w:t>
      </w:r>
      <w:r w:rsidRPr="002869B5">
        <w:rPr>
          <w:rFonts w:asciiTheme="minorHAnsi" w:hAnsiTheme="minorHAnsi" w:cstheme="minorHAnsi"/>
          <w:spacing w:val="-8"/>
        </w:rPr>
        <w:t xml:space="preserve"> </w:t>
      </w:r>
      <w:r w:rsidRPr="002869B5">
        <w:rPr>
          <w:rFonts w:asciiTheme="minorHAnsi" w:hAnsiTheme="minorHAnsi" w:cstheme="minorHAnsi"/>
        </w:rPr>
        <w:t>de</w:t>
      </w:r>
      <w:r w:rsidRPr="002869B5">
        <w:rPr>
          <w:rFonts w:asciiTheme="minorHAnsi" w:hAnsiTheme="minorHAnsi" w:cstheme="minorHAnsi"/>
          <w:spacing w:val="-9"/>
        </w:rPr>
        <w:t xml:space="preserve"> </w:t>
      </w:r>
      <w:r w:rsidRPr="002869B5">
        <w:rPr>
          <w:rFonts w:asciiTheme="minorHAnsi" w:hAnsiTheme="minorHAnsi" w:cstheme="minorHAnsi"/>
        </w:rPr>
        <w:t>contraintes</w:t>
      </w:r>
      <w:r w:rsidRPr="002869B5">
        <w:rPr>
          <w:rFonts w:asciiTheme="minorHAnsi" w:hAnsiTheme="minorHAnsi" w:cstheme="minorHAnsi"/>
          <w:spacing w:val="-10"/>
        </w:rPr>
        <w:t xml:space="preserve"> </w:t>
      </w:r>
      <w:r w:rsidRPr="002869B5">
        <w:rPr>
          <w:rFonts w:asciiTheme="minorHAnsi" w:hAnsiTheme="minorHAnsi" w:cstheme="minorHAnsi"/>
        </w:rPr>
        <w:t>de</w:t>
      </w:r>
      <w:r w:rsidRPr="002869B5">
        <w:rPr>
          <w:rFonts w:asciiTheme="minorHAnsi" w:hAnsiTheme="minorHAnsi" w:cstheme="minorHAnsi"/>
          <w:spacing w:val="-6"/>
        </w:rPr>
        <w:t xml:space="preserve"> </w:t>
      </w:r>
      <w:r w:rsidRPr="002869B5">
        <w:rPr>
          <w:rFonts w:asciiTheme="minorHAnsi" w:hAnsiTheme="minorHAnsi" w:cstheme="minorHAnsi"/>
        </w:rPr>
        <w:t>sécurité</w:t>
      </w:r>
      <w:r w:rsidRPr="002869B5">
        <w:rPr>
          <w:rFonts w:asciiTheme="minorHAnsi" w:hAnsiTheme="minorHAnsi" w:cstheme="minorHAnsi"/>
          <w:spacing w:val="-9"/>
        </w:rPr>
        <w:t xml:space="preserve"> </w:t>
      </w:r>
      <w:r w:rsidRPr="002869B5">
        <w:rPr>
          <w:rFonts w:asciiTheme="minorHAnsi" w:hAnsiTheme="minorHAnsi" w:cstheme="minorHAnsi"/>
        </w:rPr>
        <w:t>imposées</w:t>
      </w:r>
      <w:r w:rsidRPr="002869B5">
        <w:rPr>
          <w:rFonts w:asciiTheme="minorHAnsi" w:hAnsiTheme="minorHAnsi" w:cstheme="minorHAnsi"/>
          <w:spacing w:val="-8"/>
        </w:rPr>
        <w:t xml:space="preserve"> </w:t>
      </w:r>
      <w:r w:rsidRPr="002869B5">
        <w:rPr>
          <w:rFonts w:asciiTheme="minorHAnsi" w:hAnsiTheme="minorHAnsi" w:cstheme="minorHAnsi"/>
        </w:rPr>
        <w:t>par</w:t>
      </w:r>
      <w:r w:rsidRPr="002869B5">
        <w:rPr>
          <w:rFonts w:asciiTheme="minorHAnsi" w:hAnsiTheme="minorHAnsi" w:cstheme="minorHAnsi"/>
          <w:spacing w:val="-7"/>
        </w:rPr>
        <w:t xml:space="preserve"> </w:t>
      </w:r>
      <w:r w:rsidRPr="002869B5">
        <w:rPr>
          <w:rFonts w:asciiTheme="minorHAnsi" w:hAnsiTheme="minorHAnsi" w:cstheme="minorHAnsi"/>
        </w:rPr>
        <w:t>les</w:t>
      </w:r>
      <w:r w:rsidRPr="002869B5">
        <w:rPr>
          <w:rFonts w:asciiTheme="minorHAnsi" w:hAnsiTheme="minorHAnsi" w:cstheme="minorHAnsi"/>
          <w:spacing w:val="-9"/>
        </w:rPr>
        <w:t xml:space="preserve"> </w:t>
      </w:r>
      <w:r w:rsidRPr="002869B5">
        <w:rPr>
          <w:rFonts w:asciiTheme="minorHAnsi" w:hAnsiTheme="minorHAnsi" w:cstheme="minorHAnsi"/>
        </w:rPr>
        <w:t>services</w:t>
      </w:r>
      <w:r w:rsidRPr="002869B5">
        <w:rPr>
          <w:rFonts w:asciiTheme="minorHAnsi" w:hAnsiTheme="minorHAnsi" w:cstheme="minorHAnsi"/>
          <w:spacing w:val="-5"/>
        </w:rPr>
        <w:t xml:space="preserve"> </w:t>
      </w:r>
      <w:r w:rsidRPr="002869B5">
        <w:rPr>
          <w:rFonts w:asciiTheme="minorHAnsi" w:hAnsiTheme="minorHAnsi" w:cstheme="minorHAnsi"/>
        </w:rPr>
        <w:t>de</w:t>
      </w:r>
      <w:r w:rsidRPr="002869B5">
        <w:rPr>
          <w:rFonts w:asciiTheme="minorHAnsi" w:hAnsiTheme="minorHAnsi" w:cstheme="minorHAnsi"/>
          <w:spacing w:val="-9"/>
        </w:rPr>
        <w:t xml:space="preserve"> </w:t>
      </w:r>
      <w:r w:rsidRPr="002869B5">
        <w:rPr>
          <w:rFonts w:asciiTheme="minorHAnsi" w:hAnsiTheme="minorHAnsi" w:cstheme="minorHAnsi"/>
        </w:rPr>
        <w:t>l’Etat</w:t>
      </w:r>
      <w:r w:rsidRPr="002869B5">
        <w:rPr>
          <w:rFonts w:asciiTheme="minorHAnsi" w:hAnsiTheme="minorHAnsi" w:cstheme="minorHAnsi"/>
          <w:spacing w:val="-5"/>
        </w:rPr>
        <w:t xml:space="preserve"> </w:t>
      </w:r>
      <w:r w:rsidRPr="002869B5">
        <w:rPr>
          <w:rFonts w:asciiTheme="minorHAnsi" w:hAnsiTheme="minorHAnsi" w:cstheme="minorHAnsi"/>
        </w:rPr>
        <w:t>et/ou</w:t>
      </w:r>
      <w:r w:rsidRPr="002869B5">
        <w:rPr>
          <w:rFonts w:asciiTheme="minorHAnsi" w:hAnsiTheme="minorHAnsi" w:cstheme="minorHAnsi"/>
          <w:spacing w:val="-7"/>
        </w:rPr>
        <w:t xml:space="preserve"> </w:t>
      </w:r>
      <w:r w:rsidRPr="002869B5">
        <w:rPr>
          <w:rFonts w:asciiTheme="minorHAnsi" w:hAnsiTheme="minorHAnsi" w:cstheme="minorHAnsi"/>
        </w:rPr>
        <w:t>de</w:t>
      </w:r>
      <w:r w:rsidRPr="002869B5">
        <w:rPr>
          <w:rFonts w:asciiTheme="minorHAnsi" w:hAnsiTheme="minorHAnsi" w:cstheme="minorHAnsi"/>
          <w:spacing w:val="-8"/>
        </w:rPr>
        <w:t xml:space="preserve"> </w:t>
      </w:r>
      <w:r w:rsidRPr="002869B5">
        <w:rPr>
          <w:rFonts w:asciiTheme="minorHAnsi" w:hAnsiTheme="minorHAnsi" w:cstheme="minorHAnsi"/>
        </w:rPr>
        <w:t>la</w:t>
      </w:r>
      <w:r w:rsidRPr="002869B5">
        <w:rPr>
          <w:rFonts w:asciiTheme="minorHAnsi" w:hAnsiTheme="minorHAnsi" w:cstheme="minorHAnsi"/>
          <w:spacing w:val="-6"/>
        </w:rPr>
        <w:t xml:space="preserve"> </w:t>
      </w:r>
      <w:r w:rsidRPr="002869B5">
        <w:rPr>
          <w:rFonts w:asciiTheme="minorHAnsi" w:hAnsiTheme="minorHAnsi" w:cstheme="minorHAnsi"/>
        </w:rPr>
        <w:t>commune.</w:t>
      </w:r>
    </w:p>
    <w:p w14:paraId="3BAF133B" w14:textId="77777777" w:rsidR="008D217E" w:rsidRPr="00D73C68" w:rsidRDefault="008D217E" w:rsidP="00D73C68">
      <w:pPr>
        <w:jc w:val="both"/>
      </w:pPr>
    </w:p>
    <w:p w14:paraId="6BDA38D7" w14:textId="4CC98017" w:rsidR="00D73C68" w:rsidRPr="003E7121" w:rsidRDefault="00D73C68" w:rsidP="00D73C68">
      <w:pPr>
        <w:pStyle w:val="Corpsdetexte"/>
        <w:spacing w:before="186"/>
        <w:jc w:val="both"/>
        <w:rPr>
          <w:rFonts w:asciiTheme="minorHAnsi" w:hAnsiTheme="minorHAnsi" w:cstheme="minorHAnsi"/>
          <w:b/>
          <w:bCs/>
          <w:u w:val="single"/>
        </w:rPr>
      </w:pPr>
      <w:r w:rsidRPr="003E7121">
        <w:rPr>
          <w:rFonts w:asciiTheme="minorHAnsi" w:hAnsiTheme="minorHAnsi" w:cstheme="minorHAnsi"/>
          <w:b/>
          <w:bCs/>
          <w:u w:val="single"/>
        </w:rPr>
        <w:t>Article</w:t>
      </w:r>
      <w:r w:rsidR="00487E4C" w:rsidRPr="003E7121">
        <w:rPr>
          <w:rFonts w:asciiTheme="minorHAnsi" w:hAnsiTheme="minorHAnsi" w:cstheme="minorHAnsi"/>
          <w:b/>
          <w:bCs/>
          <w:u w:val="single"/>
        </w:rPr>
        <w:t xml:space="preserve"> </w:t>
      </w:r>
      <w:r w:rsidR="00063101">
        <w:rPr>
          <w:rFonts w:asciiTheme="minorHAnsi" w:hAnsiTheme="minorHAnsi" w:cstheme="minorHAnsi"/>
          <w:b/>
          <w:bCs/>
          <w:u w:val="single"/>
        </w:rPr>
        <w:t>8</w:t>
      </w:r>
      <w:r w:rsidRPr="003E7121">
        <w:rPr>
          <w:rFonts w:asciiTheme="minorHAnsi" w:hAnsiTheme="minorHAnsi" w:cstheme="minorHAnsi"/>
          <w:b/>
          <w:bCs/>
          <w:u w:val="single"/>
        </w:rPr>
        <w:t xml:space="preserve"> : REGLEMENT DES LITIGES</w:t>
      </w:r>
    </w:p>
    <w:p w14:paraId="2DC38CA3" w14:textId="77777777" w:rsidR="00D73C68" w:rsidRPr="00487E4C" w:rsidRDefault="00D73C68" w:rsidP="00D73C68">
      <w:pPr>
        <w:pStyle w:val="Corpsdetexte"/>
        <w:spacing w:before="186"/>
        <w:jc w:val="both"/>
        <w:rPr>
          <w:rFonts w:asciiTheme="minorHAnsi" w:hAnsiTheme="minorHAnsi" w:cstheme="minorHAnsi"/>
          <w:u w:val="single"/>
        </w:rPr>
      </w:pPr>
    </w:p>
    <w:p w14:paraId="252A1B55" w14:textId="74372848" w:rsidR="008D217E" w:rsidRDefault="00D73C68" w:rsidP="00976BF0">
      <w:pPr>
        <w:pStyle w:val="Corpsdetexte"/>
        <w:spacing w:before="1" w:line="266" w:lineRule="auto"/>
        <w:ind w:right="121"/>
        <w:jc w:val="both"/>
        <w:rPr>
          <w:rFonts w:asciiTheme="minorHAnsi" w:hAnsiTheme="minorHAnsi" w:cstheme="minorHAnsi"/>
        </w:rPr>
      </w:pPr>
      <w:r w:rsidRPr="002869B5">
        <w:rPr>
          <w:rFonts w:asciiTheme="minorHAnsi" w:hAnsiTheme="minorHAnsi" w:cstheme="minorHAnsi"/>
        </w:rPr>
        <w:t>Toutes les difficultés, nées à l’occasion de l’interprétation ou de l’exécution de la présente convention qui n’auraient pas pu faire l’objet d’un règlement amiable, seront soumises à l’appréciation du juge compétent.</w:t>
      </w:r>
    </w:p>
    <w:p w14:paraId="4D4FD878" w14:textId="77777777" w:rsidR="004B709E" w:rsidRDefault="004B709E" w:rsidP="00976BF0">
      <w:pPr>
        <w:pStyle w:val="Corpsdetexte"/>
        <w:spacing w:before="1" w:line="266" w:lineRule="auto"/>
        <w:ind w:right="121"/>
        <w:jc w:val="both"/>
        <w:rPr>
          <w:rFonts w:asciiTheme="minorHAnsi" w:hAnsiTheme="minorHAnsi" w:cstheme="minorHAnsi"/>
        </w:rPr>
      </w:pPr>
    </w:p>
    <w:p w14:paraId="59AF6F1F" w14:textId="77777777" w:rsidR="004B709E" w:rsidRDefault="004B709E" w:rsidP="00976BF0">
      <w:pPr>
        <w:pStyle w:val="Corpsdetexte"/>
        <w:spacing w:before="1" w:line="266" w:lineRule="auto"/>
        <w:ind w:right="121"/>
        <w:jc w:val="both"/>
        <w:rPr>
          <w:rFonts w:asciiTheme="minorHAnsi" w:hAnsiTheme="minorHAnsi" w:cstheme="minorHAnsi"/>
        </w:rPr>
      </w:pPr>
    </w:p>
    <w:p w14:paraId="4AF6D59B" w14:textId="77777777" w:rsidR="004B709E" w:rsidRPr="00976BF0" w:rsidRDefault="004B709E" w:rsidP="00976BF0">
      <w:pPr>
        <w:pStyle w:val="Corpsdetexte"/>
        <w:spacing w:before="1" w:line="266" w:lineRule="auto"/>
        <w:ind w:right="121"/>
        <w:jc w:val="both"/>
        <w:rPr>
          <w:rFonts w:asciiTheme="minorHAnsi" w:hAnsiTheme="minorHAnsi" w:cstheme="minorHAnsi"/>
        </w:rPr>
      </w:pPr>
    </w:p>
    <w:p w14:paraId="36AF0953" w14:textId="77777777" w:rsidR="00054067" w:rsidRPr="002275F0" w:rsidRDefault="00054067" w:rsidP="00D5535D">
      <w:pPr>
        <w:jc w:val="both"/>
      </w:pPr>
    </w:p>
    <w:p w14:paraId="74058D7D" w14:textId="1968C9C3" w:rsidR="00054067" w:rsidRDefault="00054067" w:rsidP="00D5535D">
      <w:pPr>
        <w:jc w:val="both"/>
      </w:pPr>
      <w:r w:rsidRPr="002275F0">
        <w:t xml:space="preserve">Fait à Soorts-Hossegor, le </w:t>
      </w:r>
    </w:p>
    <w:p w14:paraId="10C512A5" w14:textId="77777777" w:rsidR="00054067" w:rsidRDefault="00054067" w:rsidP="00D5535D">
      <w:pPr>
        <w:jc w:val="both"/>
      </w:pPr>
    </w:p>
    <w:p w14:paraId="1C223E78" w14:textId="33467ED3" w:rsidR="00054067" w:rsidRDefault="00054067" w:rsidP="00D5535D">
      <w:pPr>
        <w:jc w:val="both"/>
      </w:pPr>
      <w:r>
        <w:t>Pour l’attributaire,</w:t>
      </w:r>
      <w:r w:rsidR="00D5535D">
        <w:tab/>
      </w:r>
      <w:r w:rsidR="00D5535D">
        <w:tab/>
      </w:r>
      <w:r w:rsidR="00D5535D">
        <w:tab/>
      </w:r>
      <w:r w:rsidR="00D5535D">
        <w:tab/>
      </w:r>
      <w:r w:rsidR="00D5535D">
        <w:tab/>
      </w:r>
      <w:r>
        <w:t xml:space="preserve"> Pour le propriétaire, la commune de Soorts-Hossegor,</w:t>
      </w:r>
    </w:p>
    <w:p w14:paraId="68C34481" w14:textId="7BEC20BA" w:rsidR="00054067" w:rsidRPr="0005471D" w:rsidRDefault="00B009DA" w:rsidP="00D5535D">
      <w:pPr>
        <w:ind w:left="4254" w:firstLine="709"/>
        <w:jc w:val="both"/>
      </w:pPr>
      <w:r>
        <w:t>Christophe VIGNAUD</w:t>
      </w:r>
      <w:r w:rsidR="00054067">
        <w:t>, Maire de Soorts-Hossegor</w:t>
      </w:r>
    </w:p>
    <w:p w14:paraId="2627EA92" w14:textId="77777777" w:rsidR="00054067" w:rsidRPr="00791C7F" w:rsidRDefault="00054067" w:rsidP="00D5535D">
      <w:pPr>
        <w:jc w:val="both"/>
      </w:pPr>
    </w:p>
    <w:sectPr w:rsidR="00054067" w:rsidRPr="00791C7F" w:rsidSect="00E71960">
      <w:pgSz w:w="11906" w:h="16838"/>
      <w:pgMar w:top="1134" w:right="707" w:bottom="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2F2"/>
    <w:multiLevelType w:val="hybridMultilevel"/>
    <w:tmpl w:val="E6D64814"/>
    <w:styleLink w:val="Style3import"/>
    <w:lvl w:ilvl="0" w:tplc="A634C4A6">
      <w:start w:val="1"/>
      <w:numFmt w:val="bullet"/>
      <w:lvlText w:val="-"/>
      <w:lvlJc w:val="left"/>
      <w:pPr>
        <w:tabs>
          <w:tab w:val="num" w:pos="242"/>
        </w:tabs>
        <w:ind w:left="128" w:hanging="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32389C">
      <w:start w:val="1"/>
      <w:numFmt w:val="bullet"/>
      <w:lvlText w:val="•"/>
      <w:lvlJc w:val="left"/>
      <w:pPr>
        <w:tabs>
          <w:tab w:val="left" w:pos="242"/>
        </w:tabs>
        <w:ind w:left="1184" w:hanging="1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360973C">
      <w:start w:val="1"/>
      <w:numFmt w:val="bullet"/>
      <w:lvlText w:val="•"/>
      <w:lvlJc w:val="left"/>
      <w:pPr>
        <w:tabs>
          <w:tab w:val="left" w:pos="242"/>
        </w:tabs>
        <w:ind w:left="2248" w:hanging="5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92B7AC">
      <w:start w:val="1"/>
      <w:numFmt w:val="bullet"/>
      <w:lvlText w:val="•"/>
      <w:lvlJc w:val="left"/>
      <w:pPr>
        <w:tabs>
          <w:tab w:val="left" w:pos="242"/>
        </w:tabs>
        <w:ind w:left="3312"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E86882">
      <w:start w:val="1"/>
      <w:numFmt w:val="bullet"/>
      <w:lvlText w:val="•"/>
      <w:lvlJc w:val="left"/>
      <w:pPr>
        <w:tabs>
          <w:tab w:val="left" w:pos="242"/>
        </w:tabs>
        <w:ind w:left="4376" w:hanging="5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38DB4E">
      <w:start w:val="1"/>
      <w:numFmt w:val="bullet"/>
      <w:lvlText w:val="•"/>
      <w:lvlJc w:val="left"/>
      <w:pPr>
        <w:tabs>
          <w:tab w:val="left" w:pos="242"/>
        </w:tabs>
        <w:ind w:left="5440" w:hanging="20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60676A">
      <w:start w:val="1"/>
      <w:numFmt w:val="bullet"/>
      <w:lvlText w:val="•"/>
      <w:lvlJc w:val="left"/>
      <w:pPr>
        <w:tabs>
          <w:tab w:val="left" w:pos="242"/>
        </w:tabs>
        <w:ind w:left="6504" w:hanging="5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12144E">
      <w:start w:val="1"/>
      <w:numFmt w:val="bullet"/>
      <w:lvlText w:val="•"/>
      <w:lvlJc w:val="left"/>
      <w:pPr>
        <w:tabs>
          <w:tab w:val="left" w:pos="242"/>
        </w:tabs>
        <w:ind w:left="7568" w:hanging="23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340CAC">
      <w:start w:val="1"/>
      <w:numFmt w:val="bullet"/>
      <w:lvlText w:val="•"/>
      <w:lvlJc w:val="left"/>
      <w:pPr>
        <w:tabs>
          <w:tab w:val="left" w:pos="242"/>
        </w:tabs>
        <w:ind w:left="8632" w:hanging="6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051828"/>
    <w:multiLevelType w:val="hybridMultilevel"/>
    <w:tmpl w:val="CF3813B2"/>
    <w:lvl w:ilvl="0" w:tplc="E55CB440">
      <w:numFmt w:val="bullet"/>
      <w:lvlText w:val="-"/>
      <w:lvlJc w:val="left"/>
      <w:pPr>
        <w:ind w:left="836" w:hanging="360"/>
      </w:pPr>
      <w:rPr>
        <w:rFonts w:ascii="Times New Roman" w:eastAsia="Times New Roman" w:hAnsi="Times New Roman" w:cs="Times New Roman" w:hint="default"/>
        <w:w w:val="100"/>
        <w:sz w:val="22"/>
        <w:szCs w:val="22"/>
        <w:lang w:val="fr-FR" w:eastAsia="fr-FR" w:bidi="fr-FR"/>
      </w:rPr>
    </w:lvl>
    <w:lvl w:ilvl="1" w:tplc="9F5E494A">
      <w:numFmt w:val="bullet"/>
      <w:lvlText w:val="•"/>
      <w:lvlJc w:val="left"/>
      <w:pPr>
        <w:ind w:left="1686" w:hanging="360"/>
      </w:pPr>
      <w:rPr>
        <w:rFonts w:hint="default"/>
        <w:lang w:val="fr-FR" w:eastAsia="fr-FR" w:bidi="fr-FR"/>
      </w:rPr>
    </w:lvl>
    <w:lvl w:ilvl="2" w:tplc="EC2628A0">
      <w:numFmt w:val="bullet"/>
      <w:lvlText w:val="•"/>
      <w:lvlJc w:val="left"/>
      <w:pPr>
        <w:ind w:left="2533" w:hanging="360"/>
      </w:pPr>
      <w:rPr>
        <w:rFonts w:hint="default"/>
        <w:lang w:val="fr-FR" w:eastAsia="fr-FR" w:bidi="fr-FR"/>
      </w:rPr>
    </w:lvl>
    <w:lvl w:ilvl="3" w:tplc="E008332E">
      <w:numFmt w:val="bullet"/>
      <w:lvlText w:val="•"/>
      <w:lvlJc w:val="left"/>
      <w:pPr>
        <w:ind w:left="3379" w:hanging="360"/>
      </w:pPr>
      <w:rPr>
        <w:rFonts w:hint="default"/>
        <w:lang w:val="fr-FR" w:eastAsia="fr-FR" w:bidi="fr-FR"/>
      </w:rPr>
    </w:lvl>
    <w:lvl w:ilvl="4" w:tplc="B7282152">
      <w:numFmt w:val="bullet"/>
      <w:lvlText w:val="•"/>
      <w:lvlJc w:val="left"/>
      <w:pPr>
        <w:ind w:left="4226" w:hanging="360"/>
      </w:pPr>
      <w:rPr>
        <w:rFonts w:hint="default"/>
        <w:lang w:val="fr-FR" w:eastAsia="fr-FR" w:bidi="fr-FR"/>
      </w:rPr>
    </w:lvl>
    <w:lvl w:ilvl="5" w:tplc="8756632C">
      <w:numFmt w:val="bullet"/>
      <w:lvlText w:val="•"/>
      <w:lvlJc w:val="left"/>
      <w:pPr>
        <w:ind w:left="5073" w:hanging="360"/>
      </w:pPr>
      <w:rPr>
        <w:rFonts w:hint="default"/>
        <w:lang w:val="fr-FR" w:eastAsia="fr-FR" w:bidi="fr-FR"/>
      </w:rPr>
    </w:lvl>
    <w:lvl w:ilvl="6" w:tplc="01FA3CD6">
      <w:numFmt w:val="bullet"/>
      <w:lvlText w:val="•"/>
      <w:lvlJc w:val="left"/>
      <w:pPr>
        <w:ind w:left="5919" w:hanging="360"/>
      </w:pPr>
      <w:rPr>
        <w:rFonts w:hint="default"/>
        <w:lang w:val="fr-FR" w:eastAsia="fr-FR" w:bidi="fr-FR"/>
      </w:rPr>
    </w:lvl>
    <w:lvl w:ilvl="7" w:tplc="652839CE">
      <w:numFmt w:val="bullet"/>
      <w:lvlText w:val="•"/>
      <w:lvlJc w:val="left"/>
      <w:pPr>
        <w:ind w:left="6766" w:hanging="360"/>
      </w:pPr>
      <w:rPr>
        <w:rFonts w:hint="default"/>
        <w:lang w:val="fr-FR" w:eastAsia="fr-FR" w:bidi="fr-FR"/>
      </w:rPr>
    </w:lvl>
    <w:lvl w:ilvl="8" w:tplc="E52A3D8A">
      <w:numFmt w:val="bullet"/>
      <w:lvlText w:val="•"/>
      <w:lvlJc w:val="left"/>
      <w:pPr>
        <w:ind w:left="7613" w:hanging="360"/>
      </w:pPr>
      <w:rPr>
        <w:rFonts w:hint="default"/>
        <w:lang w:val="fr-FR" w:eastAsia="fr-FR" w:bidi="fr-FR"/>
      </w:rPr>
    </w:lvl>
  </w:abstractNum>
  <w:abstractNum w:abstractNumId="2" w15:restartNumberingAfterBreak="0">
    <w:nsid w:val="10084029"/>
    <w:multiLevelType w:val="hybridMultilevel"/>
    <w:tmpl w:val="E6D64814"/>
    <w:numStyleLink w:val="Style3import"/>
  </w:abstractNum>
  <w:abstractNum w:abstractNumId="3" w15:restartNumberingAfterBreak="0">
    <w:nsid w:val="255E42C3"/>
    <w:multiLevelType w:val="hybridMultilevel"/>
    <w:tmpl w:val="18D2A634"/>
    <w:lvl w:ilvl="0" w:tplc="743ED4E6">
      <w:start w:val="1"/>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E6064B"/>
    <w:multiLevelType w:val="hybridMultilevel"/>
    <w:tmpl w:val="58E23E66"/>
    <w:lvl w:ilvl="0" w:tplc="040C0001">
      <w:start w:val="1"/>
      <w:numFmt w:val="bullet"/>
      <w:lvlText w:val=""/>
      <w:lvlJc w:val="left"/>
      <w:pPr>
        <w:ind w:left="1434" w:hanging="360"/>
      </w:pPr>
      <w:rPr>
        <w:rFonts w:ascii="Symbol" w:hAnsi="Symbol"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5" w15:restartNumberingAfterBreak="0">
    <w:nsid w:val="4FAE141A"/>
    <w:multiLevelType w:val="hybridMultilevel"/>
    <w:tmpl w:val="3C3893CA"/>
    <w:lvl w:ilvl="0" w:tplc="A162DCC0">
      <w:start w:val="2"/>
      <w:numFmt w:val="bullet"/>
      <w:lvlText w:val="-"/>
      <w:lvlJc w:val="left"/>
      <w:pPr>
        <w:ind w:left="72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B92397F"/>
    <w:multiLevelType w:val="hybridMultilevel"/>
    <w:tmpl w:val="3012B050"/>
    <w:lvl w:ilvl="0" w:tplc="B3042C4A">
      <w:numFmt w:val="bullet"/>
      <w:lvlText w:val="-"/>
      <w:lvlJc w:val="left"/>
      <w:pPr>
        <w:ind w:left="360" w:hanging="360"/>
      </w:pPr>
      <w:rPr>
        <w:rFonts w:ascii="Tahoma" w:eastAsia="Times New Roman"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150BBE"/>
    <w:multiLevelType w:val="hybridMultilevel"/>
    <w:tmpl w:val="4A8438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0B46EE"/>
    <w:multiLevelType w:val="hybridMultilevel"/>
    <w:tmpl w:val="B08C5A66"/>
    <w:lvl w:ilvl="0" w:tplc="4C4C8140">
      <w:numFmt w:val="bullet"/>
      <w:lvlText w:val="-"/>
      <w:lvlJc w:val="left"/>
      <w:pPr>
        <w:ind w:left="116" w:hanging="137"/>
      </w:pPr>
      <w:rPr>
        <w:rFonts w:ascii="Arial" w:eastAsia="Arial" w:hAnsi="Arial" w:cs="Arial" w:hint="default"/>
        <w:w w:val="100"/>
        <w:sz w:val="22"/>
        <w:szCs w:val="22"/>
        <w:lang w:val="fr-FR" w:eastAsia="fr-FR" w:bidi="fr-FR"/>
      </w:rPr>
    </w:lvl>
    <w:lvl w:ilvl="1" w:tplc="F1C00434">
      <w:numFmt w:val="bullet"/>
      <w:lvlText w:val="•"/>
      <w:lvlJc w:val="left"/>
      <w:pPr>
        <w:ind w:left="1038" w:hanging="137"/>
      </w:pPr>
      <w:rPr>
        <w:rFonts w:hint="default"/>
        <w:lang w:val="fr-FR" w:eastAsia="fr-FR" w:bidi="fr-FR"/>
      </w:rPr>
    </w:lvl>
    <w:lvl w:ilvl="2" w:tplc="B590F862">
      <w:numFmt w:val="bullet"/>
      <w:lvlText w:val="•"/>
      <w:lvlJc w:val="left"/>
      <w:pPr>
        <w:ind w:left="1957" w:hanging="137"/>
      </w:pPr>
      <w:rPr>
        <w:rFonts w:hint="default"/>
        <w:lang w:val="fr-FR" w:eastAsia="fr-FR" w:bidi="fr-FR"/>
      </w:rPr>
    </w:lvl>
    <w:lvl w:ilvl="3" w:tplc="623851E4">
      <w:numFmt w:val="bullet"/>
      <w:lvlText w:val="•"/>
      <w:lvlJc w:val="left"/>
      <w:pPr>
        <w:ind w:left="2875" w:hanging="137"/>
      </w:pPr>
      <w:rPr>
        <w:rFonts w:hint="default"/>
        <w:lang w:val="fr-FR" w:eastAsia="fr-FR" w:bidi="fr-FR"/>
      </w:rPr>
    </w:lvl>
    <w:lvl w:ilvl="4" w:tplc="27AAF33C">
      <w:numFmt w:val="bullet"/>
      <w:lvlText w:val="•"/>
      <w:lvlJc w:val="left"/>
      <w:pPr>
        <w:ind w:left="3794" w:hanging="137"/>
      </w:pPr>
      <w:rPr>
        <w:rFonts w:hint="default"/>
        <w:lang w:val="fr-FR" w:eastAsia="fr-FR" w:bidi="fr-FR"/>
      </w:rPr>
    </w:lvl>
    <w:lvl w:ilvl="5" w:tplc="0D3650D4">
      <w:numFmt w:val="bullet"/>
      <w:lvlText w:val="•"/>
      <w:lvlJc w:val="left"/>
      <w:pPr>
        <w:ind w:left="4713" w:hanging="137"/>
      </w:pPr>
      <w:rPr>
        <w:rFonts w:hint="default"/>
        <w:lang w:val="fr-FR" w:eastAsia="fr-FR" w:bidi="fr-FR"/>
      </w:rPr>
    </w:lvl>
    <w:lvl w:ilvl="6" w:tplc="4EA8F6A6">
      <w:numFmt w:val="bullet"/>
      <w:lvlText w:val="•"/>
      <w:lvlJc w:val="left"/>
      <w:pPr>
        <w:ind w:left="5631" w:hanging="137"/>
      </w:pPr>
      <w:rPr>
        <w:rFonts w:hint="default"/>
        <w:lang w:val="fr-FR" w:eastAsia="fr-FR" w:bidi="fr-FR"/>
      </w:rPr>
    </w:lvl>
    <w:lvl w:ilvl="7" w:tplc="CAAA7FF6">
      <w:numFmt w:val="bullet"/>
      <w:lvlText w:val="•"/>
      <w:lvlJc w:val="left"/>
      <w:pPr>
        <w:ind w:left="6550" w:hanging="137"/>
      </w:pPr>
      <w:rPr>
        <w:rFonts w:hint="default"/>
        <w:lang w:val="fr-FR" w:eastAsia="fr-FR" w:bidi="fr-FR"/>
      </w:rPr>
    </w:lvl>
    <w:lvl w:ilvl="8" w:tplc="99F255D4">
      <w:numFmt w:val="bullet"/>
      <w:lvlText w:val="•"/>
      <w:lvlJc w:val="left"/>
      <w:pPr>
        <w:ind w:left="7469" w:hanging="137"/>
      </w:pPr>
      <w:rPr>
        <w:rFonts w:hint="default"/>
        <w:lang w:val="fr-FR" w:eastAsia="fr-FR" w:bidi="fr-FR"/>
      </w:rPr>
    </w:lvl>
  </w:abstractNum>
  <w:num w:numId="1" w16cid:durableId="1979455557">
    <w:abstractNumId w:val="4"/>
  </w:num>
  <w:num w:numId="2" w16cid:durableId="105657714">
    <w:abstractNumId w:val="3"/>
  </w:num>
  <w:num w:numId="3" w16cid:durableId="1916351742">
    <w:abstractNumId w:val="0"/>
  </w:num>
  <w:num w:numId="4" w16cid:durableId="207688883">
    <w:abstractNumId w:val="2"/>
    <w:lvlOverride w:ilvl="0">
      <w:lvl w:ilvl="0" w:tplc="6192B7B0">
        <w:start w:val="1"/>
        <w:numFmt w:val="bullet"/>
        <w:lvlText w:val="-"/>
        <w:lvlJc w:val="left"/>
        <w:pPr>
          <w:tabs>
            <w:tab w:val="left" w:pos="8691"/>
          </w:tabs>
          <w:ind w:left="236"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D72C26A">
        <w:start w:val="1"/>
        <w:numFmt w:val="bullet"/>
        <w:lvlText w:val="•"/>
        <w:lvlJc w:val="left"/>
        <w:pPr>
          <w:tabs>
            <w:tab w:val="left" w:pos="236"/>
            <w:tab w:val="left" w:pos="8691"/>
          </w:tabs>
          <w:ind w:left="1306"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044226E">
        <w:start w:val="1"/>
        <w:numFmt w:val="bullet"/>
        <w:lvlText w:val="•"/>
        <w:lvlJc w:val="left"/>
        <w:pPr>
          <w:tabs>
            <w:tab w:val="left" w:pos="236"/>
            <w:tab w:val="left" w:pos="8691"/>
          </w:tabs>
          <w:ind w:left="2370"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4D62020">
        <w:start w:val="1"/>
        <w:numFmt w:val="bullet"/>
        <w:lvlText w:val="•"/>
        <w:lvlJc w:val="left"/>
        <w:pPr>
          <w:tabs>
            <w:tab w:val="left" w:pos="236"/>
            <w:tab w:val="left" w:pos="8691"/>
          </w:tabs>
          <w:ind w:left="3434"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D927D94">
        <w:start w:val="1"/>
        <w:numFmt w:val="bullet"/>
        <w:lvlText w:val="•"/>
        <w:lvlJc w:val="left"/>
        <w:pPr>
          <w:tabs>
            <w:tab w:val="left" w:pos="236"/>
            <w:tab w:val="left" w:pos="8691"/>
          </w:tabs>
          <w:ind w:left="4498"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F5C2B90">
        <w:start w:val="1"/>
        <w:numFmt w:val="bullet"/>
        <w:lvlText w:val="•"/>
        <w:lvlJc w:val="left"/>
        <w:pPr>
          <w:tabs>
            <w:tab w:val="left" w:pos="236"/>
            <w:tab w:val="left" w:pos="8691"/>
          </w:tabs>
          <w:ind w:left="5562"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02AE196">
        <w:start w:val="1"/>
        <w:numFmt w:val="bullet"/>
        <w:lvlText w:val="•"/>
        <w:lvlJc w:val="left"/>
        <w:pPr>
          <w:tabs>
            <w:tab w:val="left" w:pos="236"/>
            <w:tab w:val="left" w:pos="8691"/>
          </w:tabs>
          <w:ind w:left="6626"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EB6AA08">
        <w:start w:val="1"/>
        <w:numFmt w:val="bullet"/>
        <w:lvlText w:val="•"/>
        <w:lvlJc w:val="left"/>
        <w:pPr>
          <w:tabs>
            <w:tab w:val="left" w:pos="236"/>
            <w:tab w:val="left" w:pos="8691"/>
          </w:tabs>
          <w:ind w:left="7690" w:hanging="1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76A2C18">
        <w:start w:val="1"/>
        <w:numFmt w:val="bullet"/>
        <w:lvlText w:val="•"/>
        <w:lvlJc w:val="left"/>
        <w:pPr>
          <w:tabs>
            <w:tab w:val="left" w:pos="236"/>
            <w:tab w:val="left" w:pos="8691"/>
          </w:tabs>
          <w:ind w:left="8754" w:hanging="12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16cid:durableId="1923371286">
    <w:abstractNumId w:val="7"/>
  </w:num>
  <w:num w:numId="6" w16cid:durableId="1569148296">
    <w:abstractNumId w:val="1"/>
  </w:num>
  <w:num w:numId="7" w16cid:durableId="2066174706">
    <w:abstractNumId w:val="8"/>
  </w:num>
  <w:num w:numId="8" w16cid:durableId="1412045630">
    <w:abstractNumId w:val="6"/>
  </w:num>
  <w:num w:numId="9" w16cid:durableId="2020623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E1A"/>
    <w:rsid w:val="00002C54"/>
    <w:rsid w:val="000275A5"/>
    <w:rsid w:val="000479CC"/>
    <w:rsid w:val="00054067"/>
    <w:rsid w:val="00062C70"/>
    <w:rsid w:val="00063101"/>
    <w:rsid w:val="00081E90"/>
    <w:rsid w:val="000A093F"/>
    <w:rsid w:val="000A4D2E"/>
    <w:rsid w:val="000B7CD5"/>
    <w:rsid w:val="000E6782"/>
    <w:rsid w:val="000F4D5E"/>
    <w:rsid w:val="001079BB"/>
    <w:rsid w:val="001258E5"/>
    <w:rsid w:val="001367B5"/>
    <w:rsid w:val="001376DB"/>
    <w:rsid w:val="00150003"/>
    <w:rsid w:val="001635DE"/>
    <w:rsid w:val="00183660"/>
    <w:rsid w:val="001C2E5B"/>
    <w:rsid w:val="001C7848"/>
    <w:rsid w:val="00210689"/>
    <w:rsid w:val="002275F0"/>
    <w:rsid w:val="00233EFE"/>
    <w:rsid w:val="0024396E"/>
    <w:rsid w:val="00255AE3"/>
    <w:rsid w:val="00256620"/>
    <w:rsid w:val="002C17E2"/>
    <w:rsid w:val="003166A4"/>
    <w:rsid w:val="00342574"/>
    <w:rsid w:val="0034554E"/>
    <w:rsid w:val="0035198B"/>
    <w:rsid w:val="00355469"/>
    <w:rsid w:val="003930A0"/>
    <w:rsid w:val="003A1590"/>
    <w:rsid w:val="003D6B65"/>
    <w:rsid w:val="003E0343"/>
    <w:rsid w:val="003E7121"/>
    <w:rsid w:val="004033E0"/>
    <w:rsid w:val="00435872"/>
    <w:rsid w:val="0047687F"/>
    <w:rsid w:val="00487E4C"/>
    <w:rsid w:val="004A3A17"/>
    <w:rsid w:val="004A6845"/>
    <w:rsid w:val="004A7F8A"/>
    <w:rsid w:val="004B709E"/>
    <w:rsid w:val="004E3138"/>
    <w:rsid w:val="00504C74"/>
    <w:rsid w:val="005122B2"/>
    <w:rsid w:val="005222B7"/>
    <w:rsid w:val="0054379F"/>
    <w:rsid w:val="00551CFD"/>
    <w:rsid w:val="00572474"/>
    <w:rsid w:val="005731B4"/>
    <w:rsid w:val="0058046B"/>
    <w:rsid w:val="0058217F"/>
    <w:rsid w:val="005972B7"/>
    <w:rsid w:val="005D5611"/>
    <w:rsid w:val="005E1F69"/>
    <w:rsid w:val="005E6023"/>
    <w:rsid w:val="005E7307"/>
    <w:rsid w:val="0060762A"/>
    <w:rsid w:val="00660662"/>
    <w:rsid w:val="00661A24"/>
    <w:rsid w:val="0066717A"/>
    <w:rsid w:val="006748C5"/>
    <w:rsid w:val="00677276"/>
    <w:rsid w:val="00685299"/>
    <w:rsid w:val="006971D0"/>
    <w:rsid w:val="006A189D"/>
    <w:rsid w:val="006B2FD1"/>
    <w:rsid w:val="006C671C"/>
    <w:rsid w:val="006E0BD9"/>
    <w:rsid w:val="006E1B18"/>
    <w:rsid w:val="006E230E"/>
    <w:rsid w:val="006E28B8"/>
    <w:rsid w:val="006F7D79"/>
    <w:rsid w:val="0071326F"/>
    <w:rsid w:val="0072029C"/>
    <w:rsid w:val="00730166"/>
    <w:rsid w:val="00746A00"/>
    <w:rsid w:val="0075547A"/>
    <w:rsid w:val="00770A01"/>
    <w:rsid w:val="00772B0F"/>
    <w:rsid w:val="0079003F"/>
    <w:rsid w:val="007903EB"/>
    <w:rsid w:val="00797264"/>
    <w:rsid w:val="007D227D"/>
    <w:rsid w:val="007F6FC2"/>
    <w:rsid w:val="00835FA2"/>
    <w:rsid w:val="00864339"/>
    <w:rsid w:val="00865E68"/>
    <w:rsid w:val="00870BA4"/>
    <w:rsid w:val="008A08D3"/>
    <w:rsid w:val="008D1D5E"/>
    <w:rsid w:val="008D217E"/>
    <w:rsid w:val="008D3A8C"/>
    <w:rsid w:val="008E15F8"/>
    <w:rsid w:val="008F7A2F"/>
    <w:rsid w:val="00936E94"/>
    <w:rsid w:val="00954150"/>
    <w:rsid w:val="00960B73"/>
    <w:rsid w:val="00961A61"/>
    <w:rsid w:val="00975741"/>
    <w:rsid w:val="00976BF0"/>
    <w:rsid w:val="00982313"/>
    <w:rsid w:val="009A3155"/>
    <w:rsid w:val="009A5519"/>
    <w:rsid w:val="009B582F"/>
    <w:rsid w:val="009D4A83"/>
    <w:rsid w:val="009E14B0"/>
    <w:rsid w:val="009E211D"/>
    <w:rsid w:val="00A03F9F"/>
    <w:rsid w:val="00A0603A"/>
    <w:rsid w:val="00A061D4"/>
    <w:rsid w:val="00A1422A"/>
    <w:rsid w:val="00A35D5B"/>
    <w:rsid w:val="00A666E4"/>
    <w:rsid w:val="00A727E8"/>
    <w:rsid w:val="00A747C5"/>
    <w:rsid w:val="00A7497D"/>
    <w:rsid w:val="00A77FFA"/>
    <w:rsid w:val="00AB1356"/>
    <w:rsid w:val="00AD3457"/>
    <w:rsid w:val="00AD465A"/>
    <w:rsid w:val="00AD78D9"/>
    <w:rsid w:val="00AF7355"/>
    <w:rsid w:val="00B009DA"/>
    <w:rsid w:val="00B045AB"/>
    <w:rsid w:val="00B251E1"/>
    <w:rsid w:val="00B36125"/>
    <w:rsid w:val="00B55664"/>
    <w:rsid w:val="00B57E21"/>
    <w:rsid w:val="00B614CC"/>
    <w:rsid w:val="00B6264E"/>
    <w:rsid w:val="00B70C49"/>
    <w:rsid w:val="00B8021D"/>
    <w:rsid w:val="00BA08F0"/>
    <w:rsid w:val="00BA4D15"/>
    <w:rsid w:val="00BC4D39"/>
    <w:rsid w:val="00BE5FAB"/>
    <w:rsid w:val="00BF6FA3"/>
    <w:rsid w:val="00C12BA9"/>
    <w:rsid w:val="00C12E1A"/>
    <w:rsid w:val="00C24B07"/>
    <w:rsid w:val="00C55F1F"/>
    <w:rsid w:val="00CF0415"/>
    <w:rsid w:val="00CF107B"/>
    <w:rsid w:val="00CF3505"/>
    <w:rsid w:val="00D04BBA"/>
    <w:rsid w:val="00D237C2"/>
    <w:rsid w:val="00D34B58"/>
    <w:rsid w:val="00D41F26"/>
    <w:rsid w:val="00D50026"/>
    <w:rsid w:val="00D5535D"/>
    <w:rsid w:val="00D6694B"/>
    <w:rsid w:val="00D73C68"/>
    <w:rsid w:val="00DD5419"/>
    <w:rsid w:val="00DD7EEE"/>
    <w:rsid w:val="00DE51FD"/>
    <w:rsid w:val="00E22178"/>
    <w:rsid w:val="00E260F5"/>
    <w:rsid w:val="00E32B5E"/>
    <w:rsid w:val="00E3675F"/>
    <w:rsid w:val="00E71960"/>
    <w:rsid w:val="00E86DF9"/>
    <w:rsid w:val="00E90B0C"/>
    <w:rsid w:val="00E91568"/>
    <w:rsid w:val="00EF77B3"/>
    <w:rsid w:val="00F71C37"/>
    <w:rsid w:val="00F7781E"/>
    <w:rsid w:val="00F82AB6"/>
    <w:rsid w:val="00F91090"/>
    <w:rsid w:val="00FA24CC"/>
    <w:rsid w:val="00FB21AF"/>
    <w:rsid w:val="00FC5C56"/>
    <w:rsid w:val="00FC6DA5"/>
    <w:rsid w:val="00FD5D88"/>
    <w:rsid w:val="00FF54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0395"/>
  <w15:docId w15:val="{FE68E234-5524-4913-BD4F-D8C97763B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1"/>
    <w:qFormat/>
    <w:rsid w:val="00B251E1"/>
    <w:pPr>
      <w:widowControl w:val="0"/>
      <w:autoSpaceDE w:val="0"/>
      <w:autoSpaceDN w:val="0"/>
      <w:spacing w:after="0" w:line="240" w:lineRule="auto"/>
      <w:ind w:left="536" w:right="113" w:hanging="360"/>
      <w:outlineLvl w:val="1"/>
    </w:pPr>
    <w:rPr>
      <w:rFonts w:ascii="Arial" w:eastAsia="Arial" w:hAnsi="Arial" w:cs="Arial"/>
      <w:b/>
      <w:bCs/>
      <w:lang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AB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2AB6"/>
    <w:rPr>
      <w:rFonts w:ascii="Segoe UI" w:hAnsi="Segoe UI" w:cs="Segoe UI"/>
      <w:sz w:val="18"/>
      <w:szCs w:val="18"/>
    </w:rPr>
  </w:style>
  <w:style w:type="character" w:styleId="Marquedecommentaire">
    <w:name w:val="annotation reference"/>
    <w:basedOn w:val="Policepardfaut"/>
    <w:uiPriority w:val="99"/>
    <w:semiHidden/>
    <w:unhideWhenUsed/>
    <w:rsid w:val="00054067"/>
    <w:rPr>
      <w:sz w:val="16"/>
      <w:szCs w:val="16"/>
    </w:rPr>
  </w:style>
  <w:style w:type="paragraph" w:styleId="Commentaire">
    <w:name w:val="annotation text"/>
    <w:basedOn w:val="Normal"/>
    <w:link w:val="CommentaireCar"/>
    <w:uiPriority w:val="99"/>
    <w:semiHidden/>
    <w:unhideWhenUsed/>
    <w:rsid w:val="00054067"/>
    <w:pPr>
      <w:spacing w:line="240" w:lineRule="auto"/>
    </w:pPr>
    <w:rPr>
      <w:sz w:val="20"/>
      <w:szCs w:val="20"/>
    </w:rPr>
  </w:style>
  <w:style w:type="character" w:customStyle="1" w:styleId="CommentaireCar">
    <w:name w:val="Commentaire Car"/>
    <w:basedOn w:val="Policepardfaut"/>
    <w:link w:val="Commentaire"/>
    <w:uiPriority w:val="99"/>
    <w:semiHidden/>
    <w:rsid w:val="00054067"/>
    <w:rPr>
      <w:sz w:val="20"/>
      <w:szCs w:val="20"/>
    </w:rPr>
  </w:style>
  <w:style w:type="paragraph" w:styleId="Paragraphedeliste">
    <w:name w:val="List Paragraph"/>
    <w:basedOn w:val="Normal"/>
    <w:qFormat/>
    <w:rsid w:val="00054067"/>
    <w:pPr>
      <w:ind w:left="720"/>
      <w:contextualSpacing/>
    </w:pPr>
  </w:style>
  <w:style w:type="paragraph" w:styleId="Objetducommentaire">
    <w:name w:val="annotation subject"/>
    <w:basedOn w:val="Commentaire"/>
    <w:next w:val="Commentaire"/>
    <w:link w:val="ObjetducommentaireCar"/>
    <w:uiPriority w:val="99"/>
    <w:semiHidden/>
    <w:unhideWhenUsed/>
    <w:rsid w:val="00954150"/>
    <w:rPr>
      <w:b/>
      <w:bCs/>
    </w:rPr>
  </w:style>
  <w:style w:type="character" w:customStyle="1" w:styleId="ObjetducommentaireCar">
    <w:name w:val="Objet du commentaire Car"/>
    <w:basedOn w:val="CommentaireCar"/>
    <w:link w:val="Objetducommentaire"/>
    <w:uiPriority w:val="99"/>
    <w:semiHidden/>
    <w:rsid w:val="00954150"/>
    <w:rPr>
      <w:b/>
      <w:bCs/>
      <w:sz w:val="20"/>
      <w:szCs w:val="20"/>
    </w:rPr>
  </w:style>
  <w:style w:type="paragraph" w:styleId="Corpsdetexte">
    <w:name w:val="Body Text"/>
    <w:basedOn w:val="Normal"/>
    <w:link w:val="CorpsdetexteCar"/>
    <w:uiPriority w:val="1"/>
    <w:qFormat/>
    <w:rsid w:val="00B009DA"/>
    <w:pPr>
      <w:widowControl w:val="0"/>
      <w:autoSpaceDE w:val="0"/>
      <w:autoSpaceDN w:val="0"/>
      <w:spacing w:after="0" w:line="240" w:lineRule="auto"/>
      <w:ind w:left="116"/>
    </w:pPr>
    <w:rPr>
      <w:rFonts w:ascii="Arial" w:eastAsia="Arial" w:hAnsi="Arial" w:cs="Arial"/>
      <w:lang w:eastAsia="fr-FR" w:bidi="fr-FR"/>
    </w:rPr>
  </w:style>
  <w:style w:type="character" w:customStyle="1" w:styleId="CorpsdetexteCar">
    <w:name w:val="Corps de texte Car"/>
    <w:basedOn w:val="Policepardfaut"/>
    <w:link w:val="Corpsdetexte"/>
    <w:uiPriority w:val="1"/>
    <w:rsid w:val="00B009DA"/>
    <w:rPr>
      <w:rFonts w:ascii="Arial" w:eastAsia="Arial" w:hAnsi="Arial" w:cs="Arial"/>
      <w:lang w:eastAsia="fr-FR" w:bidi="fr-FR"/>
    </w:rPr>
  </w:style>
  <w:style w:type="numbering" w:customStyle="1" w:styleId="Style3import">
    <w:name w:val="Style 3 importé"/>
    <w:rsid w:val="00B009DA"/>
    <w:pPr>
      <w:numPr>
        <w:numId w:val="3"/>
      </w:numPr>
    </w:pPr>
  </w:style>
  <w:style w:type="paragraph" w:styleId="En-tte">
    <w:name w:val="header"/>
    <w:basedOn w:val="Normal"/>
    <w:link w:val="En-tteCar"/>
    <w:uiPriority w:val="99"/>
    <w:unhideWhenUsed/>
    <w:rsid w:val="00FC6DA5"/>
    <w:pPr>
      <w:widowControl w:val="0"/>
      <w:tabs>
        <w:tab w:val="center" w:pos="4536"/>
        <w:tab w:val="right" w:pos="9072"/>
      </w:tabs>
      <w:autoSpaceDE w:val="0"/>
      <w:autoSpaceDN w:val="0"/>
      <w:spacing w:after="0" w:line="240" w:lineRule="auto"/>
    </w:pPr>
    <w:rPr>
      <w:rFonts w:ascii="Arial" w:eastAsia="Arial" w:hAnsi="Arial" w:cs="Arial"/>
      <w:lang w:eastAsia="fr-FR" w:bidi="fr-FR"/>
    </w:rPr>
  </w:style>
  <w:style w:type="character" w:customStyle="1" w:styleId="En-tteCar">
    <w:name w:val="En-tête Car"/>
    <w:basedOn w:val="Policepardfaut"/>
    <w:link w:val="En-tte"/>
    <w:uiPriority w:val="99"/>
    <w:rsid w:val="00FC6DA5"/>
    <w:rPr>
      <w:rFonts w:ascii="Arial" w:eastAsia="Arial" w:hAnsi="Arial" w:cs="Arial"/>
      <w:lang w:eastAsia="fr-FR" w:bidi="fr-FR"/>
    </w:rPr>
  </w:style>
  <w:style w:type="character" w:customStyle="1" w:styleId="Titre2Car">
    <w:name w:val="Titre 2 Car"/>
    <w:basedOn w:val="Policepardfaut"/>
    <w:link w:val="Titre2"/>
    <w:uiPriority w:val="1"/>
    <w:rsid w:val="00B251E1"/>
    <w:rPr>
      <w:rFonts w:ascii="Arial" w:eastAsia="Arial" w:hAnsi="Arial" w:cs="Arial"/>
      <w:b/>
      <w:bCs/>
      <w:lang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8409350">
      <w:bodyDiv w:val="1"/>
      <w:marLeft w:val="0"/>
      <w:marRight w:val="0"/>
      <w:marTop w:val="0"/>
      <w:marBottom w:val="0"/>
      <w:divBdr>
        <w:top w:val="none" w:sz="0" w:space="0" w:color="auto"/>
        <w:left w:val="none" w:sz="0" w:space="0" w:color="auto"/>
        <w:bottom w:val="none" w:sz="0" w:space="0" w:color="auto"/>
        <w:right w:val="none" w:sz="0" w:space="0" w:color="auto"/>
      </w:divBdr>
    </w:div>
    <w:div w:id="751658562">
      <w:bodyDiv w:val="1"/>
      <w:marLeft w:val="0"/>
      <w:marRight w:val="0"/>
      <w:marTop w:val="0"/>
      <w:marBottom w:val="0"/>
      <w:divBdr>
        <w:top w:val="none" w:sz="0" w:space="0" w:color="auto"/>
        <w:left w:val="none" w:sz="0" w:space="0" w:color="auto"/>
        <w:bottom w:val="none" w:sz="0" w:space="0" w:color="auto"/>
        <w:right w:val="none" w:sz="0" w:space="0" w:color="auto"/>
      </w:divBdr>
    </w:div>
    <w:div w:id="1099637327">
      <w:bodyDiv w:val="1"/>
      <w:marLeft w:val="0"/>
      <w:marRight w:val="0"/>
      <w:marTop w:val="0"/>
      <w:marBottom w:val="0"/>
      <w:divBdr>
        <w:top w:val="none" w:sz="0" w:space="0" w:color="auto"/>
        <w:left w:val="none" w:sz="0" w:space="0" w:color="auto"/>
        <w:bottom w:val="none" w:sz="0" w:space="0" w:color="auto"/>
        <w:right w:val="none" w:sz="0" w:space="0" w:color="auto"/>
      </w:divBdr>
    </w:div>
    <w:div w:id="1768963261">
      <w:bodyDiv w:val="1"/>
      <w:marLeft w:val="0"/>
      <w:marRight w:val="0"/>
      <w:marTop w:val="0"/>
      <w:marBottom w:val="0"/>
      <w:divBdr>
        <w:top w:val="none" w:sz="0" w:space="0" w:color="auto"/>
        <w:left w:val="none" w:sz="0" w:space="0" w:color="auto"/>
        <w:bottom w:val="none" w:sz="0" w:space="0" w:color="auto"/>
        <w:right w:val="none" w:sz="0" w:space="0" w:color="auto"/>
      </w:divBdr>
    </w:div>
    <w:div w:id="212881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5CD08-7802-4327-BC92-9D14163D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3</Pages>
  <Words>577</Words>
  <Characters>3178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Jean-Pierre MINJON</dc:creator>
  <cp:lastModifiedBy>Elodie DUFAU</cp:lastModifiedBy>
  <cp:revision>49</cp:revision>
  <cp:lastPrinted>2023-11-24T12:34:00Z</cp:lastPrinted>
  <dcterms:created xsi:type="dcterms:W3CDTF">2020-12-06T07:20:00Z</dcterms:created>
  <dcterms:modified xsi:type="dcterms:W3CDTF">2024-09-18T14:14:00Z</dcterms:modified>
</cp:coreProperties>
</file>